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7D99" w14:textId="226FAA96" w:rsidR="003A1560" w:rsidRPr="003A034D" w:rsidRDefault="003A034D">
      <w:pPr>
        <w:rPr>
          <w:b/>
          <w:bCs/>
          <w:sz w:val="24"/>
          <w:szCs w:val="24"/>
          <w:u w:val="single"/>
        </w:rPr>
      </w:pPr>
      <w:r w:rsidRPr="003A034D">
        <w:rPr>
          <w:b/>
          <w:bCs/>
          <w:sz w:val="24"/>
          <w:szCs w:val="24"/>
          <w:u w:val="single"/>
        </w:rPr>
        <w:t>Merriott Parish Council</w:t>
      </w:r>
    </w:p>
    <w:p w14:paraId="4A9A7532" w14:textId="7349B8D2" w:rsidR="003A034D" w:rsidRPr="003A034D" w:rsidRDefault="003A034D">
      <w:pPr>
        <w:rPr>
          <w:b/>
          <w:bCs/>
          <w:sz w:val="24"/>
          <w:szCs w:val="24"/>
          <w:u w:val="single"/>
        </w:rPr>
      </w:pPr>
      <w:r w:rsidRPr="003A034D">
        <w:rPr>
          <w:b/>
          <w:bCs/>
          <w:sz w:val="24"/>
          <w:szCs w:val="24"/>
          <w:u w:val="single"/>
        </w:rPr>
        <w:t>2025/26 Audit Report Action Plan</w:t>
      </w:r>
    </w:p>
    <w:p w14:paraId="4DD96335" w14:textId="77777777" w:rsidR="003A034D" w:rsidRPr="003A034D" w:rsidRDefault="003A034D">
      <w:pPr>
        <w:rPr>
          <w:b/>
          <w:bCs/>
          <w:sz w:val="24"/>
          <w:szCs w:val="24"/>
          <w:u w:val="single"/>
        </w:rPr>
      </w:pPr>
    </w:p>
    <w:tbl>
      <w:tblPr>
        <w:tblStyle w:val="TableGrid"/>
        <w:tblW w:w="0" w:type="auto"/>
        <w:tblLook w:val="04A0" w:firstRow="1" w:lastRow="0" w:firstColumn="1" w:lastColumn="0" w:noHBand="0" w:noVBand="1"/>
      </w:tblPr>
      <w:tblGrid>
        <w:gridCol w:w="4508"/>
        <w:gridCol w:w="4508"/>
      </w:tblGrid>
      <w:tr w:rsidR="003A034D" w14:paraId="0CFB57CC" w14:textId="77777777" w:rsidTr="003A034D">
        <w:tc>
          <w:tcPr>
            <w:tcW w:w="4508" w:type="dxa"/>
          </w:tcPr>
          <w:p w14:paraId="630AA3F4" w14:textId="1AC94FA0" w:rsidR="003A034D" w:rsidRPr="003A034D" w:rsidRDefault="003A034D">
            <w:pPr>
              <w:rPr>
                <w:b/>
                <w:bCs/>
                <w:sz w:val="24"/>
                <w:szCs w:val="24"/>
              </w:rPr>
            </w:pPr>
            <w:r w:rsidRPr="003A034D">
              <w:rPr>
                <w:b/>
                <w:bCs/>
                <w:sz w:val="24"/>
                <w:szCs w:val="24"/>
              </w:rPr>
              <w:t>Recommendation</w:t>
            </w:r>
          </w:p>
        </w:tc>
        <w:tc>
          <w:tcPr>
            <w:tcW w:w="4508" w:type="dxa"/>
          </w:tcPr>
          <w:p w14:paraId="068E7266" w14:textId="77777777" w:rsidR="003A034D" w:rsidRDefault="003A034D">
            <w:pPr>
              <w:rPr>
                <w:b/>
                <w:bCs/>
                <w:sz w:val="24"/>
                <w:szCs w:val="24"/>
              </w:rPr>
            </w:pPr>
            <w:r w:rsidRPr="003A034D">
              <w:rPr>
                <w:b/>
                <w:bCs/>
                <w:sz w:val="24"/>
                <w:szCs w:val="24"/>
              </w:rPr>
              <w:t>Action</w:t>
            </w:r>
          </w:p>
          <w:p w14:paraId="2A40A4B4" w14:textId="64C35211" w:rsidR="003A034D" w:rsidRPr="003A034D" w:rsidRDefault="003A034D">
            <w:pPr>
              <w:rPr>
                <w:b/>
                <w:bCs/>
                <w:sz w:val="24"/>
                <w:szCs w:val="24"/>
              </w:rPr>
            </w:pPr>
          </w:p>
        </w:tc>
      </w:tr>
      <w:tr w:rsidR="003A034D" w14:paraId="31F4CDFC" w14:textId="77777777" w:rsidTr="003A034D">
        <w:tc>
          <w:tcPr>
            <w:tcW w:w="4508" w:type="dxa"/>
          </w:tcPr>
          <w:p w14:paraId="04125616" w14:textId="6DE2FF79" w:rsidR="003A034D" w:rsidRDefault="003A034D" w:rsidP="003A034D">
            <w:pPr>
              <w:pStyle w:val="Default"/>
              <w:rPr>
                <w:sz w:val="22"/>
                <w:szCs w:val="22"/>
              </w:rPr>
            </w:pPr>
            <w:r>
              <w:rPr>
                <w:b/>
                <w:bCs/>
                <w:sz w:val="22"/>
                <w:szCs w:val="22"/>
              </w:rPr>
              <w:t xml:space="preserve">That the most up to date Standing Orders are published to the website </w:t>
            </w:r>
          </w:p>
          <w:p w14:paraId="2163EEC0" w14:textId="4E7D3C7E" w:rsidR="003A034D" w:rsidRDefault="003A034D" w:rsidP="003A034D">
            <w:r>
              <w:t>The current Standing Orders on the website are the 2016 version and refence to these may result in governance not being implemented correctly.</w:t>
            </w:r>
          </w:p>
        </w:tc>
        <w:tc>
          <w:tcPr>
            <w:tcW w:w="4508" w:type="dxa"/>
          </w:tcPr>
          <w:p w14:paraId="36BCBF33" w14:textId="77777777" w:rsidR="003A034D" w:rsidRDefault="003A034D">
            <w:r>
              <w:t>2026 standing orders published to website.</w:t>
            </w:r>
          </w:p>
          <w:p w14:paraId="5152FADD" w14:textId="77777777" w:rsidR="003A034D" w:rsidRDefault="003A034D"/>
          <w:p w14:paraId="11CAF3B9" w14:textId="48535A3E" w:rsidR="003A034D" w:rsidRDefault="003A034D">
            <w:r>
              <w:t>Complete 20/6/2026</w:t>
            </w:r>
          </w:p>
        </w:tc>
      </w:tr>
      <w:tr w:rsidR="003A034D" w14:paraId="4F346D30" w14:textId="77777777" w:rsidTr="003A034D">
        <w:tc>
          <w:tcPr>
            <w:tcW w:w="4508" w:type="dxa"/>
          </w:tcPr>
          <w:p w14:paraId="609B71AD" w14:textId="2EB5C7BC" w:rsidR="003A034D" w:rsidRDefault="003A034D" w:rsidP="003A034D">
            <w:pPr>
              <w:pStyle w:val="Default"/>
              <w:rPr>
                <w:sz w:val="22"/>
                <w:szCs w:val="22"/>
              </w:rPr>
            </w:pPr>
            <w:r>
              <w:rPr>
                <w:b/>
                <w:bCs/>
                <w:sz w:val="22"/>
                <w:szCs w:val="22"/>
              </w:rPr>
              <w:t xml:space="preserve">To ensure the Financial Regulations are reviewed and published on the website. </w:t>
            </w:r>
          </w:p>
          <w:p w14:paraId="178F04DB" w14:textId="4664F03C" w:rsidR="003A034D" w:rsidRDefault="003A034D" w:rsidP="003A034D">
            <w:r>
              <w:t>The financial regulations are not available on the website, so it is difficult to know if they are up to date. They are a key governance document and need to be available to be reviewed by the wider public to ensure that they can be transparent in their operations.</w:t>
            </w:r>
          </w:p>
        </w:tc>
        <w:tc>
          <w:tcPr>
            <w:tcW w:w="4508" w:type="dxa"/>
          </w:tcPr>
          <w:p w14:paraId="6B6C2859" w14:textId="77777777" w:rsidR="003A034D" w:rsidRDefault="003A034D">
            <w:r>
              <w:t>2026 Finance Regulations published to website</w:t>
            </w:r>
          </w:p>
          <w:p w14:paraId="634F1D85" w14:textId="77777777" w:rsidR="003A034D" w:rsidRDefault="003A034D"/>
          <w:p w14:paraId="64BA03E6" w14:textId="006D5A74" w:rsidR="003A034D" w:rsidRDefault="003A034D">
            <w:r>
              <w:t>Complete 20/6/2026</w:t>
            </w:r>
          </w:p>
        </w:tc>
      </w:tr>
      <w:tr w:rsidR="003A034D" w14:paraId="6E153A8C" w14:textId="77777777" w:rsidTr="003A034D">
        <w:tc>
          <w:tcPr>
            <w:tcW w:w="4508" w:type="dxa"/>
          </w:tcPr>
          <w:p w14:paraId="3C80B4AE" w14:textId="670553EB" w:rsidR="003A034D" w:rsidRDefault="003A034D" w:rsidP="003A034D">
            <w:pPr>
              <w:pStyle w:val="Default"/>
              <w:rPr>
                <w:sz w:val="22"/>
                <w:szCs w:val="22"/>
              </w:rPr>
            </w:pPr>
            <w:r>
              <w:rPr>
                <w:b/>
                <w:bCs/>
                <w:sz w:val="22"/>
                <w:szCs w:val="22"/>
              </w:rPr>
              <w:t xml:space="preserve">That the Council adds the Risk Assessment to its document suite on the website. </w:t>
            </w:r>
          </w:p>
          <w:p w14:paraId="294DB417" w14:textId="30A04BE2" w:rsidR="003A034D" w:rsidRDefault="003A034D" w:rsidP="003A034D">
            <w:r>
              <w:t>This is a key document to show that the Council understand and has assessed its risks. This should be available to the public so they can comment or ask questions of the Councils operations as well as calling the Council to account if the risks change.</w:t>
            </w:r>
          </w:p>
        </w:tc>
        <w:tc>
          <w:tcPr>
            <w:tcW w:w="4508" w:type="dxa"/>
          </w:tcPr>
          <w:p w14:paraId="53DBD58E" w14:textId="77777777" w:rsidR="003A034D" w:rsidRDefault="003A034D">
            <w:r>
              <w:t>Risk Register to be published to website</w:t>
            </w:r>
          </w:p>
          <w:p w14:paraId="1760F478" w14:textId="77777777" w:rsidR="003A034D" w:rsidRDefault="003A034D"/>
          <w:p w14:paraId="25028E2E" w14:textId="160F1921" w:rsidR="003A034D" w:rsidRDefault="003A034D">
            <w:r>
              <w:t>Complete 20/06/2026</w:t>
            </w:r>
          </w:p>
        </w:tc>
      </w:tr>
      <w:tr w:rsidR="003A034D" w14:paraId="7A6F33DD" w14:textId="77777777" w:rsidTr="003A034D">
        <w:tc>
          <w:tcPr>
            <w:tcW w:w="4508" w:type="dxa"/>
          </w:tcPr>
          <w:p w14:paraId="6E58E83E" w14:textId="62B078B2" w:rsidR="003A034D" w:rsidRDefault="003A034D" w:rsidP="003A034D">
            <w:pPr>
              <w:pStyle w:val="Default"/>
              <w:rPr>
                <w:sz w:val="22"/>
                <w:szCs w:val="22"/>
              </w:rPr>
            </w:pPr>
            <w:r>
              <w:rPr>
                <w:b/>
                <w:bCs/>
                <w:sz w:val="22"/>
                <w:szCs w:val="22"/>
              </w:rPr>
              <w:t xml:space="preserve">That the budget documents be uploaded to the website for transparency. </w:t>
            </w:r>
          </w:p>
          <w:p w14:paraId="3F7403C5" w14:textId="63D2761A" w:rsidR="003A034D" w:rsidRDefault="003A034D" w:rsidP="003A034D">
            <w:r>
              <w:t>The budget document shows the electors that the Council has carefully considered its potential spending for the year. It justifies the precept request and allows parishioners to see what unallocated funds may be available for other projects that they may put forward.</w:t>
            </w:r>
          </w:p>
        </w:tc>
        <w:tc>
          <w:tcPr>
            <w:tcW w:w="4508" w:type="dxa"/>
          </w:tcPr>
          <w:p w14:paraId="50CAA32A" w14:textId="6AA870C1" w:rsidR="003A034D" w:rsidRDefault="003A034D">
            <w:r>
              <w:t>2026/27 budget to be published to the website.</w:t>
            </w:r>
            <w:r w:rsidR="004F2082">
              <w:t xml:space="preserve"> Complete 21/06/2026</w:t>
            </w:r>
          </w:p>
          <w:p w14:paraId="6FCE72EC" w14:textId="77777777" w:rsidR="003A034D" w:rsidRDefault="003A034D"/>
          <w:p w14:paraId="60C18098" w14:textId="53972188" w:rsidR="003A034D" w:rsidRDefault="003A034D">
            <w:r>
              <w:t>Once approved 2027/28 budget to be published to the website</w:t>
            </w:r>
          </w:p>
        </w:tc>
      </w:tr>
      <w:tr w:rsidR="003A034D" w14:paraId="3B5F1BA9" w14:textId="77777777" w:rsidTr="003A034D">
        <w:tc>
          <w:tcPr>
            <w:tcW w:w="4508" w:type="dxa"/>
          </w:tcPr>
          <w:p w14:paraId="1B29FDAC" w14:textId="71AA6640" w:rsidR="003A034D" w:rsidRDefault="003A034D" w:rsidP="003A034D">
            <w:pPr>
              <w:pStyle w:val="Default"/>
              <w:rPr>
                <w:sz w:val="22"/>
                <w:szCs w:val="22"/>
              </w:rPr>
            </w:pPr>
            <w:r>
              <w:rPr>
                <w:b/>
                <w:bCs/>
                <w:sz w:val="22"/>
                <w:szCs w:val="22"/>
              </w:rPr>
              <w:t xml:space="preserve">That the actual precept figure is included in the minutes when agreed. </w:t>
            </w:r>
          </w:p>
          <w:p w14:paraId="71319321" w14:textId="77777777" w:rsidR="003A034D" w:rsidRDefault="003A034D" w:rsidP="003A034D">
            <w:r>
              <w:t>The minutes are the corporate record of the Council, its business and decisions. To just state the precept was agreed, does not give any context nor any indication of the value. The accounts and financial records are only held for 7 years and therefor after this time there will be no indication of the precept requested and received other than in the minutes of the meeting. It also allows the public to clearly see what has been decided.</w:t>
            </w:r>
          </w:p>
          <w:p w14:paraId="17258DAA" w14:textId="34F575B1" w:rsidR="008B44B1" w:rsidRDefault="008B44B1" w:rsidP="003A034D"/>
        </w:tc>
        <w:tc>
          <w:tcPr>
            <w:tcW w:w="4508" w:type="dxa"/>
          </w:tcPr>
          <w:p w14:paraId="6F710BF1" w14:textId="0F271515" w:rsidR="003A034D" w:rsidRDefault="00307C83">
            <w:r>
              <w:t>Minutes reference the previous year’s precept and maintaining it at the same level. Budget shows precept.</w:t>
            </w:r>
          </w:p>
          <w:p w14:paraId="6DF3E385" w14:textId="77777777" w:rsidR="003A034D" w:rsidRDefault="003A034D"/>
          <w:p w14:paraId="16B86749" w14:textId="2E99A829" w:rsidR="003A034D" w:rsidRDefault="003A034D">
            <w:r>
              <w:t xml:space="preserve">When precept for 2027/28 is agreed </w:t>
            </w:r>
            <w:r w:rsidR="00DB46C9">
              <w:t>this will be correctly recorded in the minutes</w:t>
            </w:r>
          </w:p>
        </w:tc>
      </w:tr>
      <w:tr w:rsidR="00DB46C9" w14:paraId="7C97083E" w14:textId="77777777" w:rsidTr="003A034D">
        <w:tc>
          <w:tcPr>
            <w:tcW w:w="4508" w:type="dxa"/>
          </w:tcPr>
          <w:p w14:paraId="19C02617" w14:textId="77777777" w:rsidR="00DB46C9" w:rsidRDefault="00DB46C9" w:rsidP="00DB46C9">
            <w:pPr>
              <w:pStyle w:val="Default"/>
            </w:pPr>
          </w:p>
          <w:p w14:paraId="7B81F913" w14:textId="0518747F" w:rsidR="00DB46C9" w:rsidRDefault="00DB46C9" w:rsidP="00DB46C9">
            <w:pPr>
              <w:pStyle w:val="Default"/>
              <w:rPr>
                <w:sz w:val="22"/>
                <w:szCs w:val="22"/>
              </w:rPr>
            </w:pPr>
            <w:r>
              <w:rPr>
                <w:b/>
                <w:bCs/>
                <w:sz w:val="22"/>
                <w:szCs w:val="22"/>
              </w:rPr>
              <w:t xml:space="preserve">That a reserves policy be put in place and published on the website. </w:t>
            </w:r>
          </w:p>
          <w:p w14:paraId="431F5469" w14:textId="77777777" w:rsidR="00DB46C9" w:rsidRPr="00DB46C9" w:rsidRDefault="00DB46C9" w:rsidP="00DB46C9">
            <w:pPr>
              <w:pStyle w:val="Default"/>
              <w:rPr>
                <w:rFonts w:asciiTheme="minorHAnsi" w:hAnsiTheme="minorHAnsi"/>
                <w:sz w:val="22"/>
                <w:szCs w:val="22"/>
              </w:rPr>
            </w:pPr>
            <w:r w:rsidRPr="00DB46C9">
              <w:rPr>
                <w:rFonts w:asciiTheme="minorHAnsi" w:hAnsiTheme="minorHAnsi"/>
                <w:sz w:val="22"/>
                <w:szCs w:val="22"/>
              </w:rPr>
              <w:t xml:space="preserve">A reserves policy will help the Council consider what should be held as a general reserve and what should be in earmarked reserves. Earmarked reserves should be reviewed annually </w:t>
            </w:r>
            <w:proofErr w:type="gramStart"/>
            <w:r w:rsidRPr="00DB46C9">
              <w:rPr>
                <w:rFonts w:asciiTheme="minorHAnsi" w:hAnsiTheme="minorHAnsi"/>
                <w:sz w:val="22"/>
                <w:szCs w:val="22"/>
              </w:rPr>
              <w:t>and also</w:t>
            </w:r>
            <w:proofErr w:type="gramEnd"/>
            <w:r w:rsidRPr="00DB46C9">
              <w:rPr>
                <w:rFonts w:asciiTheme="minorHAnsi" w:hAnsiTheme="minorHAnsi"/>
                <w:sz w:val="22"/>
                <w:szCs w:val="22"/>
              </w:rPr>
              <w:t xml:space="preserve"> have a specific purpose. It will guide the Clerk and Councillors and ensure that the public understand that the reserves are proportionate and necessary.</w:t>
            </w:r>
          </w:p>
          <w:p w14:paraId="523F7077" w14:textId="443D3AFF" w:rsidR="00DB46C9" w:rsidRDefault="00DB46C9" w:rsidP="00DB46C9">
            <w:pPr>
              <w:pStyle w:val="Default"/>
              <w:rPr>
                <w:b/>
                <w:bCs/>
                <w:sz w:val="22"/>
                <w:szCs w:val="22"/>
              </w:rPr>
            </w:pPr>
          </w:p>
        </w:tc>
        <w:tc>
          <w:tcPr>
            <w:tcW w:w="4508" w:type="dxa"/>
          </w:tcPr>
          <w:p w14:paraId="5799E27D" w14:textId="77777777" w:rsidR="00DB46C9" w:rsidRDefault="00DB46C9"/>
          <w:p w14:paraId="382A4D99" w14:textId="16DD8F2C" w:rsidR="00307C83" w:rsidRDefault="00307C83">
            <w:r>
              <w:t>Earmarked reserves are identified in the budget.</w:t>
            </w:r>
          </w:p>
          <w:p w14:paraId="0CCFCB41" w14:textId="77777777" w:rsidR="00307C83" w:rsidRDefault="00307C83"/>
          <w:p w14:paraId="2DE8FBC4" w14:textId="49EFBA6D" w:rsidR="00DB46C9" w:rsidRDefault="00DB46C9">
            <w:r>
              <w:t>Council will develop a Reserves Policy.</w:t>
            </w:r>
          </w:p>
          <w:p w14:paraId="10761B67" w14:textId="77777777" w:rsidR="00DB46C9" w:rsidRDefault="00DB46C9"/>
          <w:p w14:paraId="66CA5E78" w14:textId="6B7A1383" w:rsidR="00DB46C9" w:rsidRDefault="00DB46C9">
            <w:r>
              <w:t>Deadline for approval August Council Meeting.</w:t>
            </w:r>
          </w:p>
        </w:tc>
      </w:tr>
      <w:tr w:rsidR="00DB46C9" w14:paraId="09D53FF9" w14:textId="77777777" w:rsidTr="003A034D">
        <w:tc>
          <w:tcPr>
            <w:tcW w:w="4508" w:type="dxa"/>
          </w:tcPr>
          <w:p w14:paraId="48F7D54D" w14:textId="77777777" w:rsidR="00DB46C9" w:rsidRDefault="00DB46C9" w:rsidP="00DB46C9">
            <w:pPr>
              <w:pStyle w:val="Default"/>
              <w:rPr>
                <w:sz w:val="22"/>
                <w:szCs w:val="22"/>
              </w:rPr>
            </w:pPr>
            <w:r>
              <w:rPr>
                <w:b/>
                <w:bCs/>
                <w:sz w:val="22"/>
                <w:szCs w:val="22"/>
              </w:rPr>
              <w:t xml:space="preserve">That for clarity any grants and donations are listed as S137 payments on Scribe, cashbook and budget. </w:t>
            </w:r>
          </w:p>
          <w:p w14:paraId="5E084F4F" w14:textId="66BECA5B" w:rsidR="00DB46C9" w:rsidRPr="00DB46C9" w:rsidRDefault="00DB46C9" w:rsidP="00DB46C9">
            <w:pPr>
              <w:pStyle w:val="Default"/>
              <w:rPr>
                <w:rFonts w:asciiTheme="minorHAnsi" w:hAnsiTheme="minorHAnsi"/>
                <w:b/>
                <w:bCs/>
                <w:sz w:val="22"/>
                <w:szCs w:val="22"/>
              </w:rPr>
            </w:pPr>
            <w:r w:rsidRPr="00DB46C9">
              <w:rPr>
                <w:rFonts w:asciiTheme="minorHAnsi" w:hAnsiTheme="minorHAnsi"/>
                <w:sz w:val="22"/>
                <w:szCs w:val="22"/>
              </w:rPr>
              <w:t>Councils are only allowed to spend funds for which they have the power to do so. However the legislation allows for additional spend, which will benefit the local community to be administered under Section 137. It is good governance to acknowledge that this is a ‘special’ power to spend and at the discretion of the Council. Keeping this listed as S137 within the accounts shows that the Council has oversight and understands the thresholds for spending.</w:t>
            </w:r>
          </w:p>
        </w:tc>
        <w:tc>
          <w:tcPr>
            <w:tcW w:w="4508" w:type="dxa"/>
          </w:tcPr>
          <w:p w14:paraId="1E15E06F" w14:textId="77777777" w:rsidR="00DB46C9" w:rsidRDefault="00DB46C9">
            <w:r>
              <w:t>Grant Entries for 2026/27 will be ticked as S137 payments.</w:t>
            </w:r>
          </w:p>
          <w:p w14:paraId="34ED0BEC" w14:textId="77777777" w:rsidR="00DB46C9" w:rsidRDefault="00DB46C9"/>
          <w:p w14:paraId="05D3A628" w14:textId="77777777" w:rsidR="00DB46C9" w:rsidRDefault="00DB46C9">
            <w:r>
              <w:t>Complete 20/06/2026 and on going</w:t>
            </w:r>
          </w:p>
          <w:p w14:paraId="64139483" w14:textId="77777777" w:rsidR="00307C83" w:rsidRDefault="00307C83"/>
          <w:p w14:paraId="7FD7834E" w14:textId="7E1DD48C" w:rsidR="00307C83" w:rsidRDefault="00307C83">
            <w:r>
              <w:t>Grant policy has been approved and published on the website.</w:t>
            </w:r>
          </w:p>
        </w:tc>
      </w:tr>
      <w:tr w:rsidR="00DB46C9" w14:paraId="3F0DD0F3" w14:textId="77777777" w:rsidTr="003A034D">
        <w:tc>
          <w:tcPr>
            <w:tcW w:w="4508" w:type="dxa"/>
          </w:tcPr>
          <w:p w14:paraId="60C38E7A" w14:textId="77777777" w:rsidR="00DB46C9" w:rsidRDefault="00DB46C9" w:rsidP="00DB46C9">
            <w:pPr>
              <w:pStyle w:val="Default"/>
              <w:rPr>
                <w:sz w:val="22"/>
                <w:szCs w:val="22"/>
              </w:rPr>
            </w:pPr>
            <w:r>
              <w:rPr>
                <w:b/>
                <w:bCs/>
                <w:sz w:val="22"/>
                <w:szCs w:val="22"/>
              </w:rPr>
              <w:t xml:space="preserve">That the end of year bank reconciliation is reviewed on Scribe and the discrepancy resolved. </w:t>
            </w:r>
          </w:p>
          <w:p w14:paraId="256AA099" w14:textId="493DD35C" w:rsidR="00DB46C9" w:rsidRPr="00DB46C9" w:rsidRDefault="00DB46C9" w:rsidP="00DB46C9">
            <w:pPr>
              <w:pStyle w:val="Default"/>
              <w:rPr>
                <w:rFonts w:asciiTheme="minorHAnsi" w:hAnsiTheme="minorHAnsi"/>
                <w:b/>
                <w:bCs/>
                <w:sz w:val="22"/>
                <w:szCs w:val="22"/>
              </w:rPr>
            </w:pPr>
            <w:r w:rsidRPr="00DB46C9">
              <w:rPr>
                <w:rFonts w:asciiTheme="minorHAnsi" w:hAnsiTheme="minorHAnsi"/>
                <w:sz w:val="22"/>
                <w:szCs w:val="22"/>
              </w:rPr>
              <w:t>This could be due to items not being included or included in the wrong year after it was last balanced. I can see that there was an acknowledgement in the March minutes that there needed to be some adjustments. This recommendation is to confirm that I have seen that but that the position needs to be corrected before a submission is made to external audit.</w:t>
            </w:r>
          </w:p>
        </w:tc>
        <w:tc>
          <w:tcPr>
            <w:tcW w:w="4508" w:type="dxa"/>
          </w:tcPr>
          <w:p w14:paraId="203B8468" w14:textId="77777777" w:rsidR="00DB46C9" w:rsidRDefault="00DB46C9">
            <w:r>
              <w:t>Scribe has been reviewed.</w:t>
            </w:r>
          </w:p>
          <w:p w14:paraId="679D6261" w14:textId="77777777" w:rsidR="00DB46C9" w:rsidRDefault="00DB46C9"/>
          <w:p w14:paraId="3098FDEA" w14:textId="77777777" w:rsidR="00DB46C9" w:rsidRDefault="00DB46C9">
            <w:r>
              <w:t>Discrepancy at financial year end related to four transactions being reconciled in new financial year – leading to them showing as outstanding in the old financial year.</w:t>
            </w:r>
          </w:p>
          <w:p w14:paraId="3CDDA9B2" w14:textId="77777777" w:rsidR="00DB46C9" w:rsidRDefault="00DB46C9">
            <w:r>
              <w:t>Reconcile dates adjusted and bank reconciliation now balances.</w:t>
            </w:r>
          </w:p>
          <w:p w14:paraId="59D02C55" w14:textId="77777777" w:rsidR="00DB46C9" w:rsidRDefault="00DB46C9"/>
          <w:p w14:paraId="069FE481" w14:textId="628EB2FB" w:rsidR="00DB46C9" w:rsidRDefault="00DB46C9">
            <w:r>
              <w:t>Complete 20/06/2026</w:t>
            </w:r>
          </w:p>
        </w:tc>
      </w:tr>
      <w:tr w:rsidR="00DB46C9" w14:paraId="486B1BC5" w14:textId="77777777" w:rsidTr="003A034D">
        <w:tc>
          <w:tcPr>
            <w:tcW w:w="4508" w:type="dxa"/>
          </w:tcPr>
          <w:p w14:paraId="66E864A7" w14:textId="77777777" w:rsidR="00DB46C9" w:rsidRDefault="00DB46C9" w:rsidP="00DB46C9">
            <w:pPr>
              <w:pStyle w:val="Default"/>
              <w:rPr>
                <w:sz w:val="22"/>
                <w:szCs w:val="22"/>
              </w:rPr>
            </w:pPr>
            <w:r>
              <w:rPr>
                <w:b/>
                <w:bCs/>
                <w:sz w:val="22"/>
                <w:szCs w:val="22"/>
              </w:rPr>
              <w:t xml:space="preserve">That an investment strategy is developed and adopted to ensure that funds in investments are managed appropriately. </w:t>
            </w:r>
          </w:p>
          <w:p w14:paraId="7C6A5266" w14:textId="77777777" w:rsidR="00DB46C9" w:rsidRPr="00DB46C9" w:rsidRDefault="00DB46C9" w:rsidP="00DB46C9">
            <w:pPr>
              <w:pStyle w:val="Default"/>
              <w:rPr>
                <w:rFonts w:asciiTheme="minorHAnsi" w:hAnsiTheme="minorHAnsi"/>
                <w:sz w:val="22"/>
                <w:szCs w:val="22"/>
              </w:rPr>
            </w:pPr>
            <w:r w:rsidRPr="00DB46C9">
              <w:rPr>
                <w:rFonts w:asciiTheme="minorHAnsi" w:hAnsiTheme="minorHAnsi"/>
                <w:sz w:val="22"/>
                <w:szCs w:val="22"/>
              </w:rPr>
              <w:t xml:space="preserve">This is a key document where high balance totals are held by a Council for a specific project or as they are a larger Council. The strategy ensures that funds are available as needed but also that they receive the best investment rate that is possible at the time. </w:t>
            </w:r>
          </w:p>
          <w:p w14:paraId="1FFBE27B" w14:textId="15E81D4D" w:rsidR="00DB46C9" w:rsidRDefault="00DB46C9" w:rsidP="00DB46C9">
            <w:pPr>
              <w:pStyle w:val="Default"/>
              <w:rPr>
                <w:b/>
                <w:bCs/>
                <w:sz w:val="22"/>
                <w:szCs w:val="22"/>
              </w:rPr>
            </w:pPr>
            <w:r w:rsidRPr="00DB46C9">
              <w:rPr>
                <w:rFonts w:asciiTheme="minorHAnsi" w:hAnsiTheme="minorHAnsi"/>
                <w:sz w:val="22"/>
                <w:szCs w:val="22"/>
              </w:rPr>
              <w:t>It considers accessibility and ethical considerations along with where other funds are held for the Council.</w:t>
            </w:r>
          </w:p>
        </w:tc>
        <w:tc>
          <w:tcPr>
            <w:tcW w:w="4508" w:type="dxa"/>
          </w:tcPr>
          <w:p w14:paraId="376B0837" w14:textId="53222367" w:rsidR="00307C83" w:rsidRDefault="00307C83">
            <w:r>
              <w:t>Prior to 2025/26 council had not had investments.</w:t>
            </w:r>
          </w:p>
          <w:p w14:paraId="1111A568" w14:textId="77777777" w:rsidR="00307C83" w:rsidRDefault="00307C83"/>
          <w:p w14:paraId="7BBB6884" w14:textId="2026F1A9" w:rsidR="00DB46C9" w:rsidRDefault="008B44B1">
            <w:r>
              <w:t xml:space="preserve">Council will develop an </w:t>
            </w:r>
            <w:proofErr w:type="gramStart"/>
            <w:r>
              <w:t>Investment</w:t>
            </w:r>
            <w:proofErr w:type="gramEnd"/>
            <w:r>
              <w:t xml:space="preserve"> strategy.</w:t>
            </w:r>
          </w:p>
          <w:p w14:paraId="6D5BC311" w14:textId="77777777" w:rsidR="008B44B1" w:rsidRDefault="008B44B1"/>
          <w:p w14:paraId="1D2C52A4" w14:textId="42AEE9F8" w:rsidR="008B44B1" w:rsidRDefault="008B44B1">
            <w:r>
              <w:t>Deadline for approval September Council meeting.</w:t>
            </w:r>
          </w:p>
        </w:tc>
      </w:tr>
      <w:tr w:rsidR="008B44B1" w14:paraId="41E1D7BC" w14:textId="77777777" w:rsidTr="008B44B1">
        <w:trPr>
          <w:trHeight w:val="416"/>
        </w:trPr>
        <w:tc>
          <w:tcPr>
            <w:tcW w:w="4508" w:type="dxa"/>
          </w:tcPr>
          <w:p w14:paraId="54B6A9FB" w14:textId="77777777" w:rsidR="008B44B1" w:rsidRDefault="008B44B1" w:rsidP="008B44B1">
            <w:pPr>
              <w:pStyle w:val="Default"/>
              <w:rPr>
                <w:sz w:val="22"/>
                <w:szCs w:val="22"/>
              </w:rPr>
            </w:pPr>
            <w:r>
              <w:rPr>
                <w:b/>
                <w:bCs/>
                <w:sz w:val="22"/>
                <w:szCs w:val="22"/>
              </w:rPr>
              <w:lastRenderedPageBreak/>
              <w:t xml:space="preserve">That any receipts for burials breakdown what is being paid for to match the fee structure. </w:t>
            </w:r>
          </w:p>
          <w:p w14:paraId="0CDB0555" w14:textId="7EA3D234" w:rsidR="008B44B1" w:rsidRPr="008B44B1" w:rsidRDefault="008B44B1" w:rsidP="008B44B1">
            <w:pPr>
              <w:pStyle w:val="Default"/>
              <w:rPr>
                <w:rFonts w:asciiTheme="minorHAnsi" w:hAnsiTheme="minorHAnsi"/>
                <w:b/>
                <w:bCs/>
                <w:sz w:val="22"/>
                <w:szCs w:val="22"/>
              </w:rPr>
            </w:pPr>
            <w:r w:rsidRPr="008B44B1">
              <w:rPr>
                <w:rFonts w:asciiTheme="minorHAnsi" w:hAnsiTheme="minorHAnsi"/>
                <w:sz w:val="22"/>
                <w:szCs w:val="22"/>
              </w:rPr>
              <w:t xml:space="preserve">The cashbook should show what each payment is for: e.g. fees for burial (£xx) and erection of headstone (£xx) and then the name of the person and date of service. This allows an audit trail </w:t>
            </w:r>
            <w:proofErr w:type="gramStart"/>
            <w:r w:rsidRPr="008B44B1">
              <w:rPr>
                <w:rFonts w:asciiTheme="minorHAnsi" w:hAnsiTheme="minorHAnsi"/>
                <w:sz w:val="22"/>
                <w:szCs w:val="22"/>
              </w:rPr>
              <w:t>and also</w:t>
            </w:r>
            <w:proofErr w:type="gramEnd"/>
            <w:r w:rsidRPr="008B44B1">
              <w:rPr>
                <w:rFonts w:asciiTheme="minorHAnsi" w:hAnsiTheme="minorHAnsi"/>
                <w:sz w:val="22"/>
                <w:szCs w:val="22"/>
              </w:rPr>
              <w:t xml:space="preserve"> confirms what has been paid for in case of dispute.</w:t>
            </w:r>
          </w:p>
        </w:tc>
        <w:tc>
          <w:tcPr>
            <w:tcW w:w="4508" w:type="dxa"/>
          </w:tcPr>
          <w:p w14:paraId="4968506A" w14:textId="1D5F87FA" w:rsidR="008B44B1" w:rsidRDefault="008B44B1">
            <w:r>
              <w:t>Future burial receipts will breakdown fees on Scribe</w:t>
            </w:r>
          </w:p>
        </w:tc>
      </w:tr>
      <w:tr w:rsidR="008B44B1" w14:paraId="6E541404" w14:textId="77777777" w:rsidTr="003A034D">
        <w:tc>
          <w:tcPr>
            <w:tcW w:w="4508" w:type="dxa"/>
          </w:tcPr>
          <w:p w14:paraId="73EBBB84" w14:textId="77777777" w:rsidR="008B44B1" w:rsidRDefault="008B44B1" w:rsidP="008B44B1">
            <w:pPr>
              <w:pStyle w:val="Default"/>
              <w:rPr>
                <w:sz w:val="22"/>
                <w:szCs w:val="22"/>
              </w:rPr>
            </w:pPr>
            <w:r>
              <w:rPr>
                <w:b/>
                <w:bCs/>
                <w:sz w:val="22"/>
                <w:szCs w:val="22"/>
              </w:rPr>
              <w:t xml:space="preserve">That a list of the actual payments agreed by Council either included in the minutes or supporting reports to the minutes on the website. </w:t>
            </w:r>
          </w:p>
          <w:p w14:paraId="27AD392E" w14:textId="3585A792" w:rsidR="008B44B1" w:rsidRPr="008B44B1" w:rsidRDefault="008B44B1" w:rsidP="008B44B1">
            <w:pPr>
              <w:pStyle w:val="Default"/>
              <w:rPr>
                <w:rFonts w:asciiTheme="minorHAnsi" w:hAnsiTheme="minorHAnsi"/>
                <w:b/>
                <w:bCs/>
                <w:sz w:val="22"/>
                <w:szCs w:val="22"/>
              </w:rPr>
            </w:pPr>
            <w:r w:rsidRPr="008B44B1">
              <w:rPr>
                <w:rFonts w:asciiTheme="minorHAnsi" w:hAnsiTheme="minorHAnsi"/>
                <w:sz w:val="22"/>
                <w:szCs w:val="22"/>
              </w:rPr>
              <w:t xml:space="preserve">As the minutes are the only permanent record of the business of the Council it is best practice to include the payment agreed in the minutes or as an Appendix to the minutes. They could be attached as part of the </w:t>
            </w:r>
            <w:proofErr w:type="gramStart"/>
            <w:r w:rsidRPr="008B44B1">
              <w:rPr>
                <w:rFonts w:asciiTheme="minorHAnsi" w:hAnsiTheme="minorHAnsi"/>
                <w:sz w:val="22"/>
                <w:szCs w:val="22"/>
              </w:rPr>
              <w:t>Agenda</w:t>
            </w:r>
            <w:proofErr w:type="gramEnd"/>
            <w:r w:rsidRPr="008B44B1">
              <w:rPr>
                <w:rFonts w:asciiTheme="minorHAnsi" w:hAnsiTheme="minorHAnsi"/>
                <w:sz w:val="22"/>
                <w:szCs w:val="22"/>
              </w:rPr>
              <w:t>, however these are not retained indefinitely therefore there is a risk that the information of whoa d what was paid could be lost in the long term.</w:t>
            </w:r>
          </w:p>
        </w:tc>
        <w:tc>
          <w:tcPr>
            <w:tcW w:w="4508" w:type="dxa"/>
          </w:tcPr>
          <w:p w14:paraId="3B77646A" w14:textId="1B8D023F" w:rsidR="008B44B1" w:rsidRDefault="008B44B1">
            <w:r>
              <w:t>Signed paper copies of the payments list are kept with the minutes. Will in future be also published on the website.</w:t>
            </w:r>
          </w:p>
        </w:tc>
      </w:tr>
      <w:tr w:rsidR="008B44B1" w14:paraId="2FE40449" w14:textId="77777777" w:rsidTr="003A034D">
        <w:tc>
          <w:tcPr>
            <w:tcW w:w="4508" w:type="dxa"/>
          </w:tcPr>
          <w:p w14:paraId="5D216770" w14:textId="77777777" w:rsidR="008B44B1" w:rsidRDefault="008B44B1" w:rsidP="008B44B1">
            <w:pPr>
              <w:pStyle w:val="Default"/>
              <w:rPr>
                <w:sz w:val="22"/>
                <w:szCs w:val="22"/>
              </w:rPr>
            </w:pPr>
            <w:r>
              <w:rPr>
                <w:b/>
                <w:bCs/>
                <w:sz w:val="22"/>
                <w:szCs w:val="22"/>
              </w:rPr>
              <w:t xml:space="preserve">That the VAT for all receipts and payments is reviewed to ensure that the correct coding has been used </w:t>
            </w:r>
          </w:p>
          <w:p w14:paraId="270D9864" w14:textId="658A1B89" w:rsidR="008B44B1" w:rsidRPr="008B44B1" w:rsidRDefault="008B44B1" w:rsidP="008B44B1">
            <w:pPr>
              <w:pStyle w:val="Default"/>
              <w:rPr>
                <w:rFonts w:asciiTheme="minorHAnsi" w:hAnsiTheme="minorHAnsi"/>
                <w:b/>
                <w:bCs/>
                <w:sz w:val="22"/>
                <w:szCs w:val="22"/>
              </w:rPr>
            </w:pPr>
            <w:r w:rsidRPr="008B44B1">
              <w:rPr>
                <w:rFonts w:asciiTheme="minorHAnsi" w:hAnsiTheme="minorHAnsi"/>
                <w:sz w:val="22"/>
                <w:szCs w:val="22"/>
              </w:rPr>
              <w:t>A report on the sample tested has been produced and sent with this audit report. Further guidance can be provided if required on the appropriate VAT codes for each type of transaction if requested.</w:t>
            </w:r>
          </w:p>
        </w:tc>
        <w:tc>
          <w:tcPr>
            <w:tcW w:w="4508" w:type="dxa"/>
          </w:tcPr>
          <w:p w14:paraId="756C2578" w14:textId="77777777" w:rsidR="008B44B1" w:rsidRDefault="008B44B1">
            <w:r>
              <w:t xml:space="preserve">All transactions for 2025/26 will be </w:t>
            </w:r>
            <w:proofErr w:type="gramStart"/>
            <w:r>
              <w:t>checked, and</w:t>
            </w:r>
            <w:proofErr w:type="gramEnd"/>
            <w:r>
              <w:t xml:space="preserve"> amended where necessary. Where VAT status is uncertain professional advice will be sought.</w:t>
            </w:r>
          </w:p>
          <w:p w14:paraId="32A682C2" w14:textId="77777777" w:rsidR="008B44B1" w:rsidRDefault="008B44B1"/>
          <w:p w14:paraId="4F9C07CC" w14:textId="6F09A462" w:rsidR="008B44B1" w:rsidRDefault="008B44B1">
            <w:r>
              <w:t>Deadline 31</w:t>
            </w:r>
            <w:r w:rsidRPr="008B44B1">
              <w:rPr>
                <w:vertAlign w:val="superscript"/>
              </w:rPr>
              <w:t>st</w:t>
            </w:r>
            <w:r>
              <w:t xml:space="preserve"> July 2026</w:t>
            </w:r>
          </w:p>
        </w:tc>
      </w:tr>
      <w:tr w:rsidR="008B44B1" w14:paraId="00068D52" w14:textId="77777777" w:rsidTr="003A034D">
        <w:tc>
          <w:tcPr>
            <w:tcW w:w="4508" w:type="dxa"/>
          </w:tcPr>
          <w:p w14:paraId="020C517F" w14:textId="77777777" w:rsidR="008B44B1" w:rsidRDefault="008B44B1" w:rsidP="008B44B1">
            <w:pPr>
              <w:pStyle w:val="Default"/>
              <w:rPr>
                <w:sz w:val="22"/>
                <w:szCs w:val="22"/>
              </w:rPr>
            </w:pPr>
            <w:r>
              <w:rPr>
                <w:b/>
                <w:bCs/>
                <w:sz w:val="22"/>
                <w:szCs w:val="22"/>
              </w:rPr>
              <w:t xml:space="preserve">That the asset register is reviewed so that all the dates are in the same format so that additions can be filtered. </w:t>
            </w:r>
          </w:p>
          <w:p w14:paraId="17E7AA71" w14:textId="2D9F2DA2" w:rsidR="008B44B1" w:rsidRPr="008B44B1" w:rsidRDefault="008B44B1" w:rsidP="008B44B1">
            <w:pPr>
              <w:pStyle w:val="Default"/>
              <w:rPr>
                <w:rFonts w:asciiTheme="minorHAnsi" w:hAnsiTheme="minorHAnsi"/>
                <w:b/>
                <w:bCs/>
                <w:sz w:val="22"/>
                <w:szCs w:val="22"/>
              </w:rPr>
            </w:pPr>
            <w:r w:rsidRPr="008B44B1">
              <w:rPr>
                <w:rFonts w:asciiTheme="minorHAnsi" w:hAnsiTheme="minorHAnsi"/>
                <w:sz w:val="22"/>
                <w:szCs w:val="22"/>
              </w:rPr>
              <w:t xml:space="preserve">Some of the entries have a variety of date formats and this makes it difficult to find when assets have been added as the </w:t>
            </w:r>
            <w:proofErr w:type="gramStart"/>
            <w:r w:rsidRPr="008B44B1">
              <w:rPr>
                <w:rFonts w:asciiTheme="minorHAnsi" w:hAnsiTheme="minorHAnsi"/>
                <w:sz w:val="22"/>
                <w:szCs w:val="22"/>
              </w:rPr>
              <w:t>sort</w:t>
            </w:r>
            <w:proofErr w:type="gramEnd"/>
            <w:r w:rsidRPr="008B44B1">
              <w:rPr>
                <w:rFonts w:asciiTheme="minorHAnsi" w:hAnsiTheme="minorHAnsi"/>
                <w:sz w:val="22"/>
                <w:szCs w:val="22"/>
              </w:rPr>
              <w:t xml:space="preserve"> function will not work effectively.</w:t>
            </w:r>
          </w:p>
        </w:tc>
        <w:tc>
          <w:tcPr>
            <w:tcW w:w="4508" w:type="dxa"/>
          </w:tcPr>
          <w:p w14:paraId="0947FE7C" w14:textId="77777777" w:rsidR="008B44B1" w:rsidRDefault="008B44B1">
            <w:r>
              <w:t>Date format will be made consistent.</w:t>
            </w:r>
          </w:p>
          <w:p w14:paraId="09B69953" w14:textId="77777777" w:rsidR="008B44B1" w:rsidRDefault="008B44B1"/>
          <w:p w14:paraId="451686CC" w14:textId="77777777" w:rsidR="008B44B1" w:rsidRDefault="008B44B1"/>
          <w:p w14:paraId="2D826FC4" w14:textId="65F5F273" w:rsidR="008B44B1" w:rsidRDefault="008B44B1">
            <w:r>
              <w:t>Deadline 31</w:t>
            </w:r>
            <w:r w:rsidRPr="008B44B1">
              <w:rPr>
                <w:vertAlign w:val="superscript"/>
              </w:rPr>
              <w:t>st</w:t>
            </w:r>
            <w:r>
              <w:t xml:space="preserve"> October 2026</w:t>
            </w:r>
          </w:p>
        </w:tc>
      </w:tr>
      <w:tr w:rsidR="008B44B1" w14:paraId="7D284B33" w14:textId="77777777" w:rsidTr="003A034D">
        <w:tc>
          <w:tcPr>
            <w:tcW w:w="4508" w:type="dxa"/>
          </w:tcPr>
          <w:p w14:paraId="76DE35AB" w14:textId="77777777" w:rsidR="008B44B1" w:rsidRDefault="008B44B1" w:rsidP="008B44B1">
            <w:pPr>
              <w:pStyle w:val="Default"/>
              <w:rPr>
                <w:sz w:val="22"/>
                <w:szCs w:val="22"/>
              </w:rPr>
            </w:pPr>
            <w:r>
              <w:rPr>
                <w:b/>
                <w:bCs/>
                <w:sz w:val="22"/>
                <w:szCs w:val="22"/>
              </w:rPr>
              <w:t xml:space="preserve">That a playground inspection is undertaken by a qualified company/person and a report presented to the Council. </w:t>
            </w:r>
          </w:p>
          <w:p w14:paraId="1CD8F0EC" w14:textId="45BDE2F9" w:rsidR="008B44B1" w:rsidRPr="00591271" w:rsidRDefault="008B44B1" w:rsidP="008B44B1">
            <w:pPr>
              <w:pStyle w:val="Default"/>
              <w:rPr>
                <w:rFonts w:asciiTheme="minorHAnsi" w:hAnsiTheme="minorHAnsi"/>
                <w:b/>
                <w:bCs/>
                <w:sz w:val="22"/>
                <w:szCs w:val="22"/>
              </w:rPr>
            </w:pPr>
            <w:r w:rsidRPr="00591271">
              <w:rPr>
                <w:rFonts w:asciiTheme="minorHAnsi" w:hAnsiTheme="minorHAnsi"/>
                <w:sz w:val="22"/>
                <w:szCs w:val="22"/>
              </w:rPr>
              <w:t>It is important that regular inspections of the play equipment take place and recommendations acted upon. There may have been an inspection during this year, but it has not been reported and there is no clear evidence in the accounts that a payment has been made for this service.</w:t>
            </w:r>
          </w:p>
        </w:tc>
        <w:tc>
          <w:tcPr>
            <w:tcW w:w="4508" w:type="dxa"/>
          </w:tcPr>
          <w:p w14:paraId="499F3E5D" w14:textId="779E574A" w:rsidR="008B44B1" w:rsidRDefault="00591271">
            <w:r>
              <w:t>Inspection was carried out on 18</w:t>
            </w:r>
            <w:r w:rsidRPr="00591271">
              <w:rPr>
                <w:vertAlign w:val="superscript"/>
              </w:rPr>
              <w:t>th</w:t>
            </w:r>
            <w:r>
              <w:t xml:space="preserve"> May 2026 and was considered by the Council at the June meeting.</w:t>
            </w:r>
          </w:p>
        </w:tc>
      </w:tr>
      <w:tr w:rsidR="008B44B1" w14:paraId="68A7D097" w14:textId="77777777" w:rsidTr="003A034D">
        <w:tc>
          <w:tcPr>
            <w:tcW w:w="4508" w:type="dxa"/>
          </w:tcPr>
          <w:p w14:paraId="2D50395A" w14:textId="77777777" w:rsidR="00591271" w:rsidRDefault="00591271" w:rsidP="00591271">
            <w:pPr>
              <w:pStyle w:val="Default"/>
              <w:rPr>
                <w:sz w:val="22"/>
                <w:szCs w:val="22"/>
              </w:rPr>
            </w:pPr>
            <w:r>
              <w:rPr>
                <w:b/>
                <w:bCs/>
                <w:sz w:val="22"/>
                <w:szCs w:val="22"/>
              </w:rPr>
              <w:t xml:space="preserve">That the Council ensures that the Public Rights notice is available on the </w:t>
            </w:r>
            <w:proofErr w:type="gramStart"/>
            <w:r>
              <w:rPr>
                <w:b/>
                <w:bCs/>
                <w:sz w:val="22"/>
                <w:szCs w:val="22"/>
              </w:rPr>
              <w:t>website ,</w:t>
            </w:r>
            <w:proofErr w:type="gramEnd"/>
            <w:r>
              <w:rPr>
                <w:b/>
                <w:bCs/>
                <w:sz w:val="22"/>
                <w:szCs w:val="22"/>
              </w:rPr>
              <w:t xml:space="preserve"> clearly </w:t>
            </w:r>
            <w:proofErr w:type="spellStart"/>
            <w:r>
              <w:rPr>
                <w:b/>
                <w:bCs/>
                <w:sz w:val="22"/>
                <w:szCs w:val="22"/>
              </w:rPr>
              <w:t>minuted</w:t>
            </w:r>
            <w:proofErr w:type="spellEnd"/>
            <w:r>
              <w:rPr>
                <w:b/>
                <w:bCs/>
                <w:sz w:val="22"/>
                <w:szCs w:val="22"/>
              </w:rPr>
              <w:t xml:space="preserve"> and cover the correct period. </w:t>
            </w:r>
          </w:p>
          <w:p w14:paraId="24782DA2" w14:textId="79B4F1D5" w:rsidR="008B44B1" w:rsidRPr="00591271" w:rsidRDefault="00591271" w:rsidP="00591271">
            <w:pPr>
              <w:pStyle w:val="Default"/>
              <w:rPr>
                <w:rFonts w:asciiTheme="minorHAnsi" w:hAnsiTheme="minorHAnsi"/>
                <w:b/>
                <w:bCs/>
                <w:sz w:val="22"/>
                <w:szCs w:val="22"/>
              </w:rPr>
            </w:pPr>
            <w:r w:rsidRPr="00591271">
              <w:rPr>
                <w:rFonts w:asciiTheme="minorHAnsi" w:hAnsiTheme="minorHAnsi"/>
                <w:sz w:val="22"/>
                <w:szCs w:val="22"/>
              </w:rPr>
              <w:lastRenderedPageBreak/>
              <w:t xml:space="preserve">It is part of the AGAR regulations that the </w:t>
            </w:r>
            <w:proofErr w:type="gramStart"/>
            <w:r w:rsidRPr="00591271">
              <w:rPr>
                <w:rFonts w:asciiTheme="minorHAnsi" w:hAnsiTheme="minorHAnsi"/>
                <w:sz w:val="22"/>
                <w:szCs w:val="22"/>
              </w:rPr>
              <w:t>Public</w:t>
            </w:r>
            <w:proofErr w:type="gramEnd"/>
            <w:r w:rsidRPr="00591271">
              <w:rPr>
                <w:rFonts w:asciiTheme="minorHAnsi" w:hAnsiTheme="minorHAnsi"/>
                <w:sz w:val="22"/>
                <w:szCs w:val="22"/>
              </w:rPr>
              <w:t xml:space="preserve"> rights notice is published on the website before the </w:t>
            </w:r>
            <w:proofErr w:type="gramStart"/>
            <w:r w:rsidRPr="00591271">
              <w:rPr>
                <w:rFonts w:asciiTheme="minorHAnsi" w:hAnsiTheme="minorHAnsi"/>
                <w:sz w:val="22"/>
                <w:szCs w:val="22"/>
              </w:rPr>
              <w:t>30</w:t>
            </w:r>
            <w:r w:rsidRPr="00591271">
              <w:rPr>
                <w:rFonts w:asciiTheme="minorHAnsi" w:hAnsiTheme="minorHAnsi"/>
                <w:sz w:val="14"/>
                <w:szCs w:val="14"/>
              </w:rPr>
              <w:t>th</w:t>
            </w:r>
            <w:proofErr w:type="gramEnd"/>
            <w:r w:rsidRPr="00591271">
              <w:rPr>
                <w:rFonts w:asciiTheme="minorHAnsi" w:hAnsiTheme="minorHAnsi"/>
                <w:sz w:val="14"/>
                <w:szCs w:val="14"/>
              </w:rPr>
              <w:t xml:space="preserve"> </w:t>
            </w:r>
            <w:r w:rsidRPr="00591271">
              <w:rPr>
                <w:rFonts w:asciiTheme="minorHAnsi" w:hAnsiTheme="minorHAnsi"/>
                <w:sz w:val="22"/>
                <w:szCs w:val="22"/>
              </w:rPr>
              <w:t>June each year and cover 30 working days including the first week of July.</w:t>
            </w:r>
          </w:p>
        </w:tc>
        <w:tc>
          <w:tcPr>
            <w:tcW w:w="4508" w:type="dxa"/>
          </w:tcPr>
          <w:p w14:paraId="317B7798" w14:textId="267D8D31" w:rsidR="008B44B1" w:rsidRDefault="00591271">
            <w:r>
              <w:lastRenderedPageBreak/>
              <w:t>2025/26 notice will be published on 29</w:t>
            </w:r>
            <w:r w:rsidRPr="00591271">
              <w:rPr>
                <w:vertAlign w:val="superscript"/>
              </w:rPr>
              <w:t>th</w:t>
            </w:r>
            <w:r>
              <w:t xml:space="preserve"> June 2026.</w:t>
            </w:r>
          </w:p>
        </w:tc>
      </w:tr>
      <w:tr w:rsidR="00591271" w14:paraId="221289B8" w14:textId="77777777" w:rsidTr="003A034D">
        <w:tc>
          <w:tcPr>
            <w:tcW w:w="4508" w:type="dxa"/>
          </w:tcPr>
          <w:p w14:paraId="499D7D13" w14:textId="77777777" w:rsidR="00591271" w:rsidRDefault="00591271" w:rsidP="00591271">
            <w:pPr>
              <w:pStyle w:val="Default"/>
              <w:rPr>
                <w:sz w:val="22"/>
                <w:szCs w:val="22"/>
              </w:rPr>
            </w:pPr>
            <w:r>
              <w:rPr>
                <w:b/>
                <w:bCs/>
                <w:sz w:val="22"/>
                <w:szCs w:val="22"/>
              </w:rPr>
              <w:t xml:space="preserve">That the Council review the accessibility statement and provision. </w:t>
            </w:r>
          </w:p>
          <w:p w14:paraId="2B9ADF3C" w14:textId="39D41A05" w:rsidR="00591271" w:rsidRPr="00591271" w:rsidRDefault="00591271" w:rsidP="00591271">
            <w:pPr>
              <w:pStyle w:val="Default"/>
              <w:rPr>
                <w:rFonts w:asciiTheme="minorHAnsi" w:hAnsiTheme="minorHAnsi"/>
                <w:b/>
                <w:bCs/>
                <w:sz w:val="22"/>
                <w:szCs w:val="22"/>
              </w:rPr>
            </w:pPr>
            <w:r w:rsidRPr="00591271">
              <w:rPr>
                <w:rFonts w:asciiTheme="minorHAnsi" w:hAnsiTheme="minorHAnsi"/>
                <w:sz w:val="22"/>
                <w:szCs w:val="22"/>
              </w:rPr>
              <w:t xml:space="preserve">Whilst the Council has an accessibility statement </w:t>
            </w:r>
            <w:proofErr w:type="gramStart"/>
            <w:r w:rsidRPr="00591271">
              <w:rPr>
                <w:rFonts w:asciiTheme="minorHAnsi" w:hAnsiTheme="minorHAnsi"/>
                <w:sz w:val="22"/>
                <w:szCs w:val="22"/>
              </w:rPr>
              <w:t>it is clear that this</w:t>
            </w:r>
            <w:proofErr w:type="gramEnd"/>
            <w:r w:rsidRPr="00591271">
              <w:rPr>
                <w:rFonts w:asciiTheme="minorHAnsi" w:hAnsiTheme="minorHAnsi"/>
                <w:sz w:val="22"/>
                <w:szCs w:val="22"/>
              </w:rPr>
              <w:t xml:space="preserve"> is out of date and requires review and information updated.</w:t>
            </w:r>
          </w:p>
        </w:tc>
        <w:tc>
          <w:tcPr>
            <w:tcW w:w="4508" w:type="dxa"/>
          </w:tcPr>
          <w:p w14:paraId="2CFBDAAB" w14:textId="77777777" w:rsidR="00591271" w:rsidRDefault="00591271">
            <w:r>
              <w:t>Council will review its accessibility statement.</w:t>
            </w:r>
          </w:p>
          <w:p w14:paraId="152275EE" w14:textId="77777777" w:rsidR="00591271" w:rsidRDefault="00591271"/>
          <w:p w14:paraId="6F72CC3F" w14:textId="2CBCEF05" w:rsidR="00591271" w:rsidRDefault="00591271">
            <w:r>
              <w:t>Deadline September Council meeting.</w:t>
            </w:r>
          </w:p>
        </w:tc>
      </w:tr>
      <w:tr w:rsidR="00591271" w14:paraId="180F6340" w14:textId="77777777" w:rsidTr="003A034D">
        <w:tc>
          <w:tcPr>
            <w:tcW w:w="4508" w:type="dxa"/>
          </w:tcPr>
          <w:p w14:paraId="3CFACCF1" w14:textId="77777777" w:rsidR="00591271" w:rsidRDefault="00591271" w:rsidP="00591271">
            <w:pPr>
              <w:pStyle w:val="Default"/>
              <w:rPr>
                <w:sz w:val="22"/>
                <w:szCs w:val="22"/>
              </w:rPr>
            </w:pPr>
            <w:r>
              <w:rPr>
                <w:b/>
                <w:bCs/>
                <w:sz w:val="22"/>
                <w:szCs w:val="22"/>
              </w:rPr>
              <w:t xml:space="preserve">That GDPR training is undertaken with Councillors </w:t>
            </w:r>
          </w:p>
          <w:p w14:paraId="24DBAFB5" w14:textId="7C950D64" w:rsidR="00591271" w:rsidRPr="00591271" w:rsidRDefault="00591271" w:rsidP="00591271">
            <w:pPr>
              <w:pStyle w:val="Default"/>
              <w:rPr>
                <w:rFonts w:asciiTheme="minorHAnsi" w:hAnsiTheme="minorHAnsi"/>
                <w:b/>
                <w:bCs/>
                <w:sz w:val="22"/>
                <w:szCs w:val="22"/>
              </w:rPr>
            </w:pPr>
            <w:r w:rsidRPr="00591271">
              <w:rPr>
                <w:rFonts w:asciiTheme="minorHAnsi" w:hAnsiTheme="minorHAnsi"/>
                <w:sz w:val="22"/>
                <w:szCs w:val="22"/>
              </w:rPr>
              <w:t>Councillors are required to complete GDPR training because the council is a data controller and members routinely handle personal data. Training ensures councillors understand their legal responsibilities, reduces the risk of data breaches, supports compliance with the Data Protection Act 2018 and AGAR Assertion 10, and protects both the council and individual councillors from governance or regulatory failures.</w:t>
            </w:r>
          </w:p>
        </w:tc>
        <w:tc>
          <w:tcPr>
            <w:tcW w:w="4508" w:type="dxa"/>
          </w:tcPr>
          <w:p w14:paraId="24E924ED" w14:textId="77777777" w:rsidR="00591271" w:rsidRDefault="00591271">
            <w:r>
              <w:t xml:space="preserve">Council will identify GDPR training and councillors will </w:t>
            </w:r>
            <w:r w:rsidR="005C33CE">
              <w:t>complete training.</w:t>
            </w:r>
          </w:p>
          <w:p w14:paraId="1EA527B5" w14:textId="77777777" w:rsidR="005C33CE" w:rsidRDefault="005C33CE"/>
          <w:p w14:paraId="1AF08447" w14:textId="3F429C9C" w:rsidR="005C33CE" w:rsidRDefault="005C33CE">
            <w:r>
              <w:t>Deadline 31</w:t>
            </w:r>
            <w:r w:rsidRPr="005C33CE">
              <w:rPr>
                <w:vertAlign w:val="superscript"/>
              </w:rPr>
              <w:t>st</w:t>
            </w:r>
            <w:r>
              <w:t xml:space="preserve"> October 2026</w:t>
            </w:r>
          </w:p>
        </w:tc>
      </w:tr>
      <w:tr w:rsidR="005C33CE" w14:paraId="527F3C88" w14:textId="77777777" w:rsidTr="003A034D">
        <w:tc>
          <w:tcPr>
            <w:tcW w:w="4508" w:type="dxa"/>
          </w:tcPr>
          <w:p w14:paraId="1277D5D1" w14:textId="77777777" w:rsidR="005C33CE" w:rsidRDefault="005C33CE" w:rsidP="005C33CE">
            <w:pPr>
              <w:pStyle w:val="Default"/>
              <w:rPr>
                <w:sz w:val="22"/>
                <w:szCs w:val="22"/>
              </w:rPr>
            </w:pPr>
            <w:r>
              <w:rPr>
                <w:b/>
                <w:bCs/>
                <w:sz w:val="22"/>
                <w:szCs w:val="22"/>
              </w:rPr>
              <w:t xml:space="preserve">That the Council drafts and agrees an IT Policy which should then be published on the website and any duplication in the FOI Policy removed. </w:t>
            </w:r>
          </w:p>
          <w:p w14:paraId="1A5268E0" w14:textId="77777777" w:rsidR="005C33CE" w:rsidRPr="005C33CE" w:rsidRDefault="005C33CE" w:rsidP="005C33CE">
            <w:pPr>
              <w:pStyle w:val="Default"/>
              <w:rPr>
                <w:rFonts w:asciiTheme="minorHAnsi" w:hAnsiTheme="minorHAnsi"/>
                <w:sz w:val="22"/>
                <w:szCs w:val="22"/>
              </w:rPr>
            </w:pPr>
            <w:r w:rsidRPr="005C33CE">
              <w:rPr>
                <w:rFonts w:asciiTheme="minorHAnsi" w:hAnsiTheme="minorHAnsi"/>
                <w:sz w:val="22"/>
                <w:szCs w:val="22"/>
              </w:rPr>
              <w:t xml:space="preserve">An IT Policy should be drafted to act as a governance document </w:t>
            </w:r>
            <w:proofErr w:type="gramStart"/>
            <w:r w:rsidRPr="005C33CE">
              <w:rPr>
                <w:rFonts w:asciiTheme="minorHAnsi" w:hAnsiTheme="minorHAnsi"/>
                <w:sz w:val="22"/>
                <w:szCs w:val="22"/>
              </w:rPr>
              <w:t>with regard to</w:t>
            </w:r>
            <w:proofErr w:type="gramEnd"/>
            <w:r w:rsidRPr="005C33CE">
              <w:rPr>
                <w:rFonts w:asciiTheme="minorHAnsi" w:hAnsiTheme="minorHAnsi"/>
                <w:sz w:val="22"/>
                <w:szCs w:val="22"/>
              </w:rPr>
              <w:t xml:space="preserve"> the software and hardware used to process and store data and information about and on behalf </w:t>
            </w:r>
            <w:proofErr w:type="spellStart"/>
            <w:r w:rsidRPr="005C33CE">
              <w:rPr>
                <w:rFonts w:asciiTheme="minorHAnsi" w:hAnsiTheme="minorHAnsi"/>
                <w:sz w:val="22"/>
                <w:szCs w:val="22"/>
              </w:rPr>
              <w:t>od</w:t>
            </w:r>
            <w:proofErr w:type="spellEnd"/>
            <w:r w:rsidRPr="005C33CE">
              <w:rPr>
                <w:rFonts w:asciiTheme="minorHAnsi" w:hAnsiTheme="minorHAnsi"/>
                <w:sz w:val="22"/>
                <w:szCs w:val="22"/>
              </w:rPr>
              <w:t xml:space="preserve"> the Parish Council and the electorate. </w:t>
            </w:r>
          </w:p>
          <w:p w14:paraId="32C72500" w14:textId="668E2AD2" w:rsidR="005C33CE" w:rsidRDefault="005C33CE" w:rsidP="005C33CE">
            <w:pPr>
              <w:pStyle w:val="Default"/>
              <w:rPr>
                <w:b/>
                <w:bCs/>
                <w:sz w:val="22"/>
                <w:szCs w:val="22"/>
              </w:rPr>
            </w:pPr>
            <w:r w:rsidRPr="005C33CE">
              <w:rPr>
                <w:rFonts w:asciiTheme="minorHAnsi" w:hAnsiTheme="minorHAnsi"/>
                <w:sz w:val="22"/>
                <w:szCs w:val="22"/>
              </w:rPr>
              <w:t>Any duplication which appears in the FOI policy should be removed.</w:t>
            </w:r>
          </w:p>
        </w:tc>
        <w:tc>
          <w:tcPr>
            <w:tcW w:w="4508" w:type="dxa"/>
          </w:tcPr>
          <w:p w14:paraId="38EB463F" w14:textId="77777777" w:rsidR="005C33CE" w:rsidRDefault="005C33CE">
            <w:r>
              <w:t>Council approved IT policy at May 2026 meeting.</w:t>
            </w:r>
          </w:p>
          <w:p w14:paraId="5AC2F5FD" w14:textId="77777777" w:rsidR="005C33CE" w:rsidRDefault="005C33CE"/>
          <w:p w14:paraId="43BAD526" w14:textId="77777777" w:rsidR="005C33CE" w:rsidRDefault="005C33CE">
            <w:r>
              <w:t>Published on website.</w:t>
            </w:r>
          </w:p>
          <w:p w14:paraId="39BE2461" w14:textId="77777777" w:rsidR="005C33CE" w:rsidRDefault="005C33CE"/>
          <w:p w14:paraId="1CE32E98" w14:textId="5D53B86A" w:rsidR="005C33CE" w:rsidRDefault="005C33CE">
            <w:r>
              <w:t>Complete 20/06/2026</w:t>
            </w:r>
          </w:p>
        </w:tc>
      </w:tr>
      <w:tr w:rsidR="005C33CE" w14:paraId="02CDDE5E" w14:textId="77777777" w:rsidTr="003A034D">
        <w:tc>
          <w:tcPr>
            <w:tcW w:w="4508" w:type="dxa"/>
          </w:tcPr>
          <w:p w14:paraId="2E94E422" w14:textId="77777777" w:rsidR="005C33CE" w:rsidRDefault="005C33CE" w:rsidP="005C33CE">
            <w:pPr>
              <w:pStyle w:val="Default"/>
              <w:rPr>
                <w:sz w:val="22"/>
                <w:szCs w:val="22"/>
              </w:rPr>
            </w:pPr>
            <w:r>
              <w:rPr>
                <w:b/>
                <w:bCs/>
                <w:sz w:val="22"/>
                <w:szCs w:val="22"/>
              </w:rPr>
              <w:t xml:space="preserve">That the Council creates a retention schedule and ensures that it only stores documents for the correct amount of time. </w:t>
            </w:r>
          </w:p>
          <w:p w14:paraId="171A6EDD" w14:textId="2100C332" w:rsidR="005C33CE" w:rsidRPr="005C33CE" w:rsidRDefault="005C33CE" w:rsidP="005C33CE">
            <w:pPr>
              <w:pStyle w:val="Default"/>
              <w:rPr>
                <w:rFonts w:asciiTheme="minorHAnsi" w:hAnsiTheme="minorHAnsi"/>
                <w:b/>
                <w:bCs/>
                <w:sz w:val="22"/>
                <w:szCs w:val="22"/>
              </w:rPr>
            </w:pPr>
            <w:r w:rsidRPr="005C33CE">
              <w:rPr>
                <w:rFonts w:asciiTheme="minorHAnsi" w:hAnsiTheme="minorHAnsi"/>
                <w:sz w:val="22"/>
                <w:szCs w:val="22"/>
              </w:rPr>
              <w:t>It is important that the Council publishes how long it will keep documentation for as well as where it will be kept. This document takes each piece of data and gives it a lifespan.</w:t>
            </w:r>
          </w:p>
        </w:tc>
        <w:tc>
          <w:tcPr>
            <w:tcW w:w="4508" w:type="dxa"/>
          </w:tcPr>
          <w:p w14:paraId="6CF355A9" w14:textId="77777777" w:rsidR="005C33CE" w:rsidRDefault="005C33CE">
            <w:r>
              <w:t>Council approved a data retention policy at its May 2026 meeting.</w:t>
            </w:r>
          </w:p>
          <w:p w14:paraId="409E8C74" w14:textId="77777777" w:rsidR="005C33CE" w:rsidRDefault="005C33CE"/>
          <w:p w14:paraId="280F5B6D" w14:textId="77777777" w:rsidR="005C33CE" w:rsidRDefault="005C33CE">
            <w:r>
              <w:t>Published on website.</w:t>
            </w:r>
          </w:p>
          <w:p w14:paraId="75E14388" w14:textId="77777777" w:rsidR="005C33CE" w:rsidRDefault="005C33CE"/>
          <w:p w14:paraId="6C1BD52C" w14:textId="6E28BBEE" w:rsidR="005C33CE" w:rsidRDefault="005C33CE">
            <w:r>
              <w:t>Complete 20/06/2026</w:t>
            </w:r>
          </w:p>
        </w:tc>
      </w:tr>
      <w:tr w:rsidR="005C33CE" w14:paraId="5701EC60" w14:textId="77777777" w:rsidTr="003A034D">
        <w:tc>
          <w:tcPr>
            <w:tcW w:w="4508" w:type="dxa"/>
          </w:tcPr>
          <w:p w14:paraId="0E1FE7DC" w14:textId="77777777" w:rsidR="005C33CE" w:rsidRDefault="005C33CE" w:rsidP="005C33CE">
            <w:pPr>
              <w:pStyle w:val="Default"/>
              <w:rPr>
                <w:sz w:val="22"/>
                <w:szCs w:val="22"/>
              </w:rPr>
            </w:pPr>
            <w:r>
              <w:rPr>
                <w:b/>
                <w:bCs/>
                <w:sz w:val="22"/>
                <w:szCs w:val="22"/>
              </w:rPr>
              <w:t xml:space="preserve">That the GDPR policy is reviewed and updated. </w:t>
            </w:r>
          </w:p>
          <w:p w14:paraId="6E189B90" w14:textId="790EA36F" w:rsidR="005C33CE" w:rsidRPr="005C33CE" w:rsidRDefault="005C33CE" w:rsidP="005C33CE">
            <w:pPr>
              <w:pStyle w:val="Default"/>
              <w:rPr>
                <w:rFonts w:asciiTheme="minorHAnsi" w:hAnsiTheme="minorHAnsi"/>
                <w:b/>
                <w:bCs/>
                <w:sz w:val="22"/>
                <w:szCs w:val="22"/>
              </w:rPr>
            </w:pPr>
            <w:r w:rsidRPr="005C33CE">
              <w:rPr>
                <w:rFonts w:asciiTheme="minorHAnsi" w:hAnsiTheme="minorHAnsi"/>
                <w:sz w:val="22"/>
                <w:szCs w:val="22"/>
              </w:rPr>
              <w:t>The Council needs to ensure that the GDPR policy is up to date with the latest legislation and contact details.</w:t>
            </w:r>
          </w:p>
        </w:tc>
        <w:tc>
          <w:tcPr>
            <w:tcW w:w="4508" w:type="dxa"/>
          </w:tcPr>
          <w:p w14:paraId="7338D2F5" w14:textId="77777777" w:rsidR="005C33CE" w:rsidRDefault="005C33CE">
            <w:r>
              <w:t>Council approved a GDPR policy at May 2026 meeting.</w:t>
            </w:r>
          </w:p>
          <w:p w14:paraId="3427A0E0" w14:textId="77777777" w:rsidR="005C33CE" w:rsidRDefault="005C33CE">
            <w:r>
              <w:t>Published on website</w:t>
            </w:r>
          </w:p>
          <w:p w14:paraId="4114D37B" w14:textId="0D021702" w:rsidR="005C33CE" w:rsidRDefault="005C33CE">
            <w:r>
              <w:t>Complete 20/06/2026</w:t>
            </w:r>
          </w:p>
        </w:tc>
      </w:tr>
    </w:tbl>
    <w:p w14:paraId="02B3E253" w14:textId="77777777" w:rsidR="003A034D" w:rsidRDefault="003A034D"/>
    <w:sectPr w:rsidR="003A03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F100F"/>
    <w:multiLevelType w:val="hybridMultilevel"/>
    <w:tmpl w:val="BDB8D57E"/>
    <w:lvl w:ilvl="0" w:tplc="8FEE2CD8">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6044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4D"/>
    <w:rsid w:val="002B07B3"/>
    <w:rsid w:val="00307C83"/>
    <w:rsid w:val="003A034D"/>
    <w:rsid w:val="003A1560"/>
    <w:rsid w:val="004F2082"/>
    <w:rsid w:val="00591271"/>
    <w:rsid w:val="005C33CE"/>
    <w:rsid w:val="008B44B1"/>
    <w:rsid w:val="009265B8"/>
    <w:rsid w:val="00AC05E5"/>
    <w:rsid w:val="00DB4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052DF"/>
  <w15:chartTrackingRefBased/>
  <w15:docId w15:val="{6E5C91E3-7EBF-43CA-B069-0866BF9A0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34D"/>
    <w:rPr>
      <w:rFonts w:eastAsiaTheme="majorEastAsia" w:cstheme="majorBidi"/>
      <w:color w:val="272727" w:themeColor="text1" w:themeTint="D8"/>
    </w:rPr>
  </w:style>
  <w:style w:type="paragraph" w:styleId="Title">
    <w:name w:val="Title"/>
    <w:basedOn w:val="Normal"/>
    <w:next w:val="Normal"/>
    <w:link w:val="TitleChar"/>
    <w:uiPriority w:val="10"/>
    <w:qFormat/>
    <w:rsid w:val="003A0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34D"/>
    <w:pPr>
      <w:spacing w:before="160"/>
      <w:jc w:val="center"/>
    </w:pPr>
    <w:rPr>
      <w:i/>
      <w:iCs/>
      <w:color w:val="404040" w:themeColor="text1" w:themeTint="BF"/>
    </w:rPr>
  </w:style>
  <w:style w:type="character" w:customStyle="1" w:styleId="QuoteChar">
    <w:name w:val="Quote Char"/>
    <w:basedOn w:val="DefaultParagraphFont"/>
    <w:link w:val="Quote"/>
    <w:uiPriority w:val="29"/>
    <w:rsid w:val="003A034D"/>
    <w:rPr>
      <w:i/>
      <w:iCs/>
      <w:color w:val="404040" w:themeColor="text1" w:themeTint="BF"/>
    </w:rPr>
  </w:style>
  <w:style w:type="paragraph" w:styleId="ListParagraph">
    <w:name w:val="List Paragraph"/>
    <w:basedOn w:val="Normal"/>
    <w:uiPriority w:val="34"/>
    <w:qFormat/>
    <w:rsid w:val="003A034D"/>
    <w:pPr>
      <w:ind w:left="720"/>
      <w:contextualSpacing/>
    </w:pPr>
  </w:style>
  <w:style w:type="character" w:styleId="IntenseEmphasis">
    <w:name w:val="Intense Emphasis"/>
    <w:basedOn w:val="DefaultParagraphFont"/>
    <w:uiPriority w:val="21"/>
    <w:qFormat/>
    <w:rsid w:val="003A034D"/>
    <w:rPr>
      <w:i/>
      <w:iCs/>
      <w:color w:val="0F4761" w:themeColor="accent1" w:themeShade="BF"/>
    </w:rPr>
  </w:style>
  <w:style w:type="paragraph" w:styleId="IntenseQuote">
    <w:name w:val="Intense Quote"/>
    <w:basedOn w:val="Normal"/>
    <w:next w:val="Normal"/>
    <w:link w:val="IntenseQuoteChar"/>
    <w:uiPriority w:val="30"/>
    <w:qFormat/>
    <w:rsid w:val="003A0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34D"/>
    <w:rPr>
      <w:i/>
      <w:iCs/>
      <w:color w:val="0F4761" w:themeColor="accent1" w:themeShade="BF"/>
    </w:rPr>
  </w:style>
  <w:style w:type="character" w:styleId="IntenseReference">
    <w:name w:val="Intense Reference"/>
    <w:basedOn w:val="DefaultParagraphFont"/>
    <w:uiPriority w:val="32"/>
    <w:qFormat/>
    <w:rsid w:val="003A034D"/>
    <w:rPr>
      <w:b/>
      <w:bCs/>
      <w:smallCaps/>
      <w:color w:val="0F4761" w:themeColor="accent1" w:themeShade="BF"/>
      <w:spacing w:val="5"/>
    </w:rPr>
  </w:style>
  <w:style w:type="table" w:styleId="TableGrid">
    <w:name w:val="Table Grid"/>
    <w:basedOn w:val="TableNormal"/>
    <w:uiPriority w:val="39"/>
    <w:rsid w:val="003A0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034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66F0E-02DF-4E32-8D77-DCBEBBE6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1620</Words>
  <Characters>8104</Characters>
  <Application>Microsoft Office Word</Application>
  <DocSecurity>0</DocSecurity>
  <Lines>300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Payne</dc:creator>
  <cp:keywords/>
  <dc:description/>
  <cp:lastModifiedBy>Mark Payne</cp:lastModifiedBy>
  <cp:revision>3</cp:revision>
  <dcterms:created xsi:type="dcterms:W3CDTF">2026-06-20T20:03:00Z</dcterms:created>
  <dcterms:modified xsi:type="dcterms:W3CDTF">2026-06-23T10:54:00Z</dcterms:modified>
</cp:coreProperties>
</file>