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37F44" w14:textId="5C4FC735" w:rsidR="00ED6A72" w:rsidRPr="00BB5603" w:rsidRDefault="00BB5603" w:rsidP="00BB5603">
      <w:pPr>
        <w:shd w:val="clear" w:color="auto" w:fill="FFFFFF"/>
        <w:spacing w:after="150" w:line="360" w:lineRule="atLeast"/>
        <w:jc w:val="center"/>
        <w:rPr>
          <w:rFonts w:ascii="Arial" w:eastAsia="Times New Roman" w:hAnsi="Arial" w:cs="Arial"/>
          <w:b/>
          <w:bCs/>
          <w:color w:val="001D35"/>
          <w:kern w:val="0"/>
          <w:sz w:val="44"/>
          <w:szCs w:val="44"/>
          <w:lang w:eastAsia="en-GB"/>
          <w14:ligatures w14:val="none"/>
        </w:rPr>
      </w:pPr>
      <w:r w:rsidRPr="00BB5603">
        <w:rPr>
          <w:rFonts w:ascii="Arial" w:eastAsia="Times New Roman" w:hAnsi="Arial" w:cs="Arial"/>
          <w:b/>
          <w:bCs/>
          <w:color w:val="001D35"/>
          <w:kern w:val="0"/>
          <w:sz w:val="44"/>
          <w:szCs w:val="44"/>
          <w:lang w:eastAsia="en-GB"/>
          <w14:ligatures w14:val="none"/>
        </w:rPr>
        <w:t>Merriott Parish Council</w:t>
      </w:r>
    </w:p>
    <w:p w14:paraId="36823119" w14:textId="6C169249" w:rsidR="00BB5603" w:rsidRDefault="00BC2D73" w:rsidP="00BB5603">
      <w:pPr>
        <w:shd w:val="clear" w:color="auto" w:fill="FFFFFF"/>
        <w:spacing w:after="150" w:line="360" w:lineRule="atLeast"/>
        <w:jc w:val="center"/>
        <w:rPr>
          <w:rFonts w:ascii="Arial" w:eastAsia="Times New Roman" w:hAnsi="Arial" w:cs="Arial"/>
          <w:b/>
          <w:bCs/>
          <w:color w:val="001D35"/>
          <w:kern w:val="0"/>
          <w:sz w:val="28"/>
          <w:szCs w:val="28"/>
          <w:lang w:eastAsia="en-GB"/>
          <w14:ligatures w14:val="none"/>
        </w:rPr>
      </w:pPr>
      <w:hyperlink r:id="rId5" w:history="1">
        <w:r w:rsidRPr="00461092">
          <w:rPr>
            <w:rStyle w:val="Hyperlink"/>
            <w:rFonts w:ascii="Arial" w:eastAsia="Times New Roman" w:hAnsi="Arial" w:cs="Arial"/>
            <w:b/>
            <w:bCs/>
            <w:kern w:val="0"/>
            <w:sz w:val="28"/>
            <w:szCs w:val="28"/>
            <w:lang w:eastAsia="en-GB"/>
            <w14:ligatures w14:val="none"/>
          </w:rPr>
          <w:t>Clerk@merriottpc.org.ok</w:t>
        </w:r>
      </w:hyperlink>
    </w:p>
    <w:p w14:paraId="3E4AE61F" w14:textId="77777777" w:rsidR="00BC2D73" w:rsidRDefault="00BC2D73" w:rsidP="00BB5603">
      <w:pPr>
        <w:shd w:val="clear" w:color="auto" w:fill="FFFFFF"/>
        <w:spacing w:after="150" w:line="360" w:lineRule="atLeast"/>
        <w:jc w:val="center"/>
        <w:rPr>
          <w:rFonts w:ascii="Arial" w:eastAsia="Times New Roman" w:hAnsi="Arial" w:cs="Arial"/>
          <w:b/>
          <w:bCs/>
          <w:color w:val="001D35"/>
          <w:kern w:val="0"/>
          <w:sz w:val="28"/>
          <w:szCs w:val="28"/>
          <w:lang w:eastAsia="en-GB"/>
          <w14:ligatures w14:val="none"/>
        </w:rPr>
      </w:pPr>
    </w:p>
    <w:p w14:paraId="4B6DBC78" w14:textId="22021D69" w:rsidR="00BB5603" w:rsidRDefault="00BC2D73" w:rsidP="00BC2D73">
      <w:pPr>
        <w:shd w:val="clear" w:color="auto" w:fill="FFFFFF"/>
        <w:spacing w:after="150" w:line="360" w:lineRule="atLeast"/>
        <w:jc w:val="center"/>
        <w:rPr>
          <w:rFonts w:ascii="Arial" w:eastAsia="Times New Roman" w:hAnsi="Arial" w:cs="Arial"/>
          <w:b/>
          <w:bCs/>
          <w:color w:val="001D35"/>
          <w:kern w:val="0"/>
          <w:sz w:val="28"/>
          <w:szCs w:val="28"/>
          <w:lang w:eastAsia="en-GB"/>
          <w14:ligatures w14:val="none"/>
        </w:rPr>
      </w:pPr>
      <w:r>
        <w:rPr>
          <w:rFonts w:ascii="Arial" w:eastAsia="Times New Roman" w:hAnsi="Arial" w:cs="Arial"/>
          <w:b/>
          <w:bCs/>
          <w:color w:val="001D35"/>
          <w:kern w:val="0"/>
          <w:sz w:val="28"/>
          <w:szCs w:val="28"/>
          <w:lang w:eastAsia="en-GB"/>
          <w14:ligatures w14:val="none"/>
        </w:rPr>
        <w:t>Proposal Template</w:t>
      </w:r>
    </w:p>
    <w:p w14:paraId="5A784D2B" w14:textId="77777777" w:rsidR="003A2AEA" w:rsidRDefault="003A2AEA" w:rsidP="00BC2D73">
      <w:pPr>
        <w:shd w:val="clear" w:color="auto" w:fill="FFFFFF"/>
        <w:spacing w:after="150" w:line="360" w:lineRule="atLeast"/>
        <w:jc w:val="center"/>
        <w:rPr>
          <w:rFonts w:ascii="Arial" w:eastAsia="Times New Roman" w:hAnsi="Arial" w:cs="Arial"/>
          <w:color w:val="001D35"/>
          <w:kern w:val="0"/>
          <w:sz w:val="27"/>
          <w:szCs w:val="27"/>
          <w:lang w:eastAsia="en-GB"/>
          <w14:ligatures w14:val="none"/>
        </w:rPr>
      </w:pPr>
    </w:p>
    <w:tbl>
      <w:tblPr>
        <w:tblStyle w:val="TableGrid"/>
        <w:tblW w:w="0" w:type="auto"/>
        <w:tblLook w:val="04A0" w:firstRow="1" w:lastRow="0" w:firstColumn="1" w:lastColumn="0" w:noHBand="0" w:noVBand="1"/>
      </w:tblPr>
      <w:tblGrid>
        <w:gridCol w:w="2254"/>
        <w:gridCol w:w="2254"/>
        <w:gridCol w:w="2254"/>
        <w:gridCol w:w="2254"/>
      </w:tblGrid>
      <w:tr w:rsidR="00BB5603" w14:paraId="7D204F49" w14:textId="77777777" w:rsidTr="1020E88F">
        <w:tc>
          <w:tcPr>
            <w:tcW w:w="2254" w:type="dxa"/>
          </w:tcPr>
          <w:p w14:paraId="14F5BF6A" w14:textId="2F1F63B1" w:rsidR="00BB5603" w:rsidRDefault="00BB5603" w:rsidP="00ED6A72">
            <w:pPr>
              <w:spacing w:after="150" w:line="360" w:lineRule="atLeast"/>
              <w:rPr>
                <w:rFonts w:eastAsia="Times New Roman" w:cstheme="minorHAnsi"/>
                <w:color w:val="001D35"/>
                <w:kern w:val="0"/>
                <w:sz w:val="24"/>
                <w:szCs w:val="24"/>
                <w:lang w:eastAsia="en-GB"/>
                <w14:ligatures w14:val="none"/>
              </w:rPr>
            </w:pPr>
            <w:r>
              <w:rPr>
                <w:rFonts w:ascii="Arial" w:eastAsia="Times New Roman" w:hAnsi="Arial" w:cs="Arial"/>
                <w:color w:val="001D35"/>
                <w:kern w:val="0"/>
                <w:sz w:val="27"/>
                <w:szCs w:val="27"/>
                <w:lang w:eastAsia="en-GB"/>
                <w14:ligatures w14:val="none"/>
              </w:rPr>
              <w:t>Meeting Date</w:t>
            </w:r>
          </w:p>
        </w:tc>
        <w:tc>
          <w:tcPr>
            <w:tcW w:w="2254" w:type="dxa"/>
          </w:tcPr>
          <w:p w14:paraId="32BD1322" w14:textId="0825C2B3" w:rsidR="00BB5603" w:rsidRDefault="006D6D9F" w:rsidP="1020E88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13/7/2026</w:t>
            </w:r>
          </w:p>
        </w:tc>
        <w:tc>
          <w:tcPr>
            <w:tcW w:w="2254" w:type="dxa"/>
          </w:tcPr>
          <w:p w14:paraId="1A93E016" w14:textId="132A3446" w:rsidR="00BB5603" w:rsidRDefault="00BB5603" w:rsidP="00ED6A72">
            <w:pPr>
              <w:spacing w:after="150" w:line="360" w:lineRule="atLeast"/>
              <w:rPr>
                <w:rFonts w:eastAsia="Times New Roman" w:cstheme="minorHAnsi"/>
                <w:color w:val="001D35"/>
                <w:kern w:val="0"/>
                <w:sz w:val="24"/>
                <w:szCs w:val="24"/>
                <w:lang w:eastAsia="en-GB"/>
                <w14:ligatures w14:val="none"/>
              </w:rPr>
            </w:pPr>
            <w:r>
              <w:rPr>
                <w:rFonts w:ascii="Arial" w:eastAsia="Times New Roman" w:hAnsi="Arial" w:cs="Arial"/>
                <w:color w:val="001D35"/>
                <w:kern w:val="0"/>
                <w:sz w:val="27"/>
                <w:szCs w:val="27"/>
                <w:lang w:eastAsia="en-GB"/>
                <w14:ligatures w14:val="none"/>
              </w:rPr>
              <w:t>Appendix Item</w:t>
            </w:r>
          </w:p>
        </w:tc>
        <w:tc>
          <w:tcPr>
            <w:tcW w:w="2254" w:type="dxa"/>
          </w:tcPr>
          <w:p w14:paraId="36087293" w14:textId="77777777" w:rsidR="00BB5603" w:rsidRDefault="00BB5603" w:rsidP="00ED6A72">
            <w:pPr>
              <w:spacing w:after="150" w:line="360" w:lineRule="atLeast"/>
              <w:rPr>
                <w:rFonts w:eastAsia="Times New Roman" w:cstheme="minorHAnsi"/>
                <w:color w:val="001D35"/>
                <w:kern w:val="0"/>
                <w:sz w:val="24"/>
                <w:szCs w:val="24"/>
                <w:lang w:eastAsia="en-GB"/>
                <w14:ligatures w14:val="none"/>
              </w:rPr>
            </w:pPr>
          </w:p>
        </w:tc>
      </w:tr>
    </w:tbl>
    <w:p w14:paraId="78BA843B" w14:textId="237E035A" w:rsidR="00ED6A72" w:rsidRDefault="00ED6A72" w:rsidP="00ED6A72">
      <w:pPr>
        <w:shd w:val="clear" w:color="auto" w:fill="FFFFFF"/>
        <w:spacing w:after="150" w:line="360" w:lineRule="atLeast"/>
        <w:rPr>
          <w:rFonts w:eastAsia="Times New Roman" w:cstheme="minorHAnsi"/>
          <w:color w:val="001D35"/>
          <w:kern w:val="0"/>
          <w:sz w:val="24"/>
          <w:szCs w:val="24"/>
          <w:lang w:eastAsia="en-GB"/>
          <w14:ligatures w14:val="none"/>
        </w:rPr>
      </w:pPr>
    </w:p>
    <w:tbl>
      <w:tblPr>
        <w:tblStyle w:val="TableGrid"/>
        <w:tblW w:w="0" w:type="auto"/>
        <w:tblLook w:val="04A0" w:firstRow="1" w:lastRow="0" w:firstColumn="1" w:lastColumn="0" w:noHBand="0" w:noVBand="1"/>
      </w:tblPr>
      <w:tblGrid>
        <w:gridCol w:w="2263"/>
        <w:gridCol w:w="6753"/>
      </w:tblGrid>
      <w:tr w:rsidR="003A2AEA" w14:paraId="75877D3C" w14:textId="13B97857" w:rsidTr="1020E88F">
        <w:tc>
          <w:tcPr>
            <w:tcW w:w="2263" w:type="dxa"/>
          </w:tcPr>
          <w:p w14:paraId="24E4B885" w14:textId="016A64A0" w:rsidR="003A2AEA" w:rsidRDefault="003A2AEA" w:rsidP="00ED6A72">
            <w:pPr>
              <w:spacing w:after="150" w:line="360" w:lineRule="atLeast"/>
              <w:rPr>
                <w:rFonts w:eastAsia="Times New Roman" w:cstheme="minorHAnsi"/>
                <w:color w:val="001D35"/>
                <w:kern w:val="0"/>
                <w:sz w:val="24"/>
                <w:szCs w:val="24"/>
                <w:lang w:eastAsia="en-GB"/>
                <w14:ligatures w14:val="none"/>
              </w:rPr>
            </w:pPr>
            <w:r w:rsidRPr="00BB5603">
              <w:rPr>
                <w:rFonts w:ascii="Arial" w:eastAsia="Times New Roman" w:hAnsi="Arial" w:cs="Arial"/>
                <w:color w:val="001D35"/>
                <w:kern w:val="0"/>
                <w:sz w:val="27"/>
                <w:szCs w:val="27"/>
                <w:lang w:eastAsia="en-GB"/>
                <w14:ligatures w14:val="none"/>
              </w:rPr>
              <w:t>Proposal Title</w:t>
            </w:r>
          </w:p>
        </w:tc>
        <w:tc>
          <w:tcPr>
            <w:tcW w:w="6753" w:type="dxa"/>
          </w:tcPr>
          <w:p w14:paraId="4D4A6557" w14:textId="151B3F45" w:rsidR="003A2AEA" w:rsidRPr="00BB5603" w:rsidRDefault="00DE6983" w:rsidP="00ED6A72">
            <w:pPr>
              <w:spacing w:after="150" w:line="360" w:lineRule="atLeast"/>
              <w:rPr>
                <w:rFonts w:ascii="Arial" w:eastAsia="Times New Roman" w:hAnsi="Arial" w:cs="Arial"/>
                <w:color w:val="001D35"/>
                <w:kern w:val="0"/>
                <w:sz w:val="27"/>
                <w:szCs w:val="27"/>
                <w:lang w:eastAsia="en-GB"/>
                <w14:ligatures w14:val="none"/>
              </w:rPr>
            </w:pPr>
            <w:r>
              <w:rPr>
                <w:rFonts w:ascii="Arial" w:eastAsia="Times New Roman" w:hAnsi="Arial" w:cs="Arial"/>
                <w:color w:val="001D35"/>
                <w:kern w:val="0"/>
                <w:sz w:val="27"/>
                <w:szCs w:val="27"/>
                <w:lang w:eastAsia="en-GB"/>
                <w14:ligatures w14:val="none"/>
              </w:rPr>
              <w:t>Consideration to employ/hire a local Lengthsman</w:t>
            </w:r>
            <w:r w:rsidR="004E08F9">
              <w:rPr>
                <w:rFonts w:ascii="Arial" w:eastAsia="Times New Roman" w:hAnsi="Arial" w:cs="Arial"/>
                <w:color w:val="001D35"/>
                <w:kern w:val="0"/>
                <w:sz w:val="27"/>
                <w:szCs w:val="27"/>
                <w:lang w:eastAsia="en-GB"/>
                <w14:ligatures w14:val="none"/>
              </w:rPr>
              <w:t xml:space="preserve"> </w:t>
            </w:r>
          </w:p>
        </w:tc>
      </w:tr>
    </w:tbl>
    <w:p w14:paraId="6FF63166" w14:textId="77777777" w:rsidR="00ED6A72" w:rsidRDefault="00ED6A72" w:rsidP="00ED6A72">
      <w:pPr>
        <w:shd w:val="clear" w:color="auto" w:fill="FFFFFF"/>
        <w:spacing w:after="150" w:line="360" w:lineRule="atLeast"/>
        <w:rPr>
          <w:rFonts w:eastAsia="Times New Roman" w:cstheme="minorHAnsi"/>
          <w:color w:val="001D35"/>
          <w:kern w:val="0"/>
          <w:sz w:val="24"/>
          <w:szCs w:val="24"/>
          <w:lang w:eastAsia="en-GB"/>
          <w14:ligatures w14:val="none"/>
        </w:rPr>
      </w:pPr>
    </w:p>
    <w:tbl>
      <w:tblPr>
        <w:tblStyle w:val="TableGrid"/>
        <w:tblW w:w="0" w:type="auto"/>
        <w:tblLook w:val="04A0" w:firstRow="1" w:lastRow="0" w:firstColumn="1" w:lastColumn="0" w:noHBand="0" w:noVBand="1"/>
      </w:tblPr>
      <w:tblGrid>
        <w:gridCol w:w="9016"/>
      </w:tblGrid>
      <w:tr w:rsidR="00BB5603" w14:paraId="6890F25A" w14:textId="77777777" w:rsidTr="48413F51">
        <w:tc>
          <w:tcPr>
            <w:tcW w:w="9016" w:type="dxa"/>
          </w:tcPr>
          <w:p w14:paraId="3C717B38" w14:textId="734E3AC8" w:rsidR="00BB5603" w:rsidRDefault="00BB5603" w:rsidP="00BB5603">
            <w:pPr>
              <w:spacing w:after="150" w:line="360" w:lineRule="atLeast"/>
              <w:rPr>
                <w:rFonts w:eastAsia="Times New Roman" w:cstheme="minorHAnsi"/>
                <w:color w:val="001D35"/>
                <w:kern w:val="0"/>
                <w:sz w:val="24"/>
                <w:szCs w:val="24"/>
                <w:lang w:eastAsia="en-GB"/>
                <w14:ligatures w14:val="none"/>
              </w:rPr>
            </w:pPr>
            <w:r w:rsidRPr="00BB5603">
              <w:rPr>
                <w:rFonts w:ascii="Arial" w:eastAsia="Times New Roman" w:hAnsi="Arial" w:cs="Arial"/>
                <w:color w:val="001D35"/>
                <w:kern w:val="0"/>
                <w:sz w:val="27"/>
                <w:szCs w:val="27"/>
                <w:lang w:eastAsia="en-GB"/>
                <w14:ligatures w14:val="none"/>
              </w:rPr>
              <w:t>Description of Proposal</w:t>
            </w:r>
            <w:r w:rsidR="00093CF9">
              <w:rPr>
                <w:rFonts w:ascii="Arial" w:eastAsia="Times New Roman" w:hAnsi="Arial" w:cs="Arial"/>
                <w:color w:val="001D35"/>
                <w:kern w:val="0"/>
                <w:sz w:val="27"/>
                <w:szCs w:val="27"/>
                <w:lang w:eastAsia="en-GB"/>
                <w14:ligatures w14:val="none"/>
              </w:rPr>
              <w:t xml:space="preserve"> (contractor to be appointed)</w:t>
            </w:r>
          </w:p>
        </w:tc>
      </w:tr>
      <w:tr w:rsidR="00BB5603" w14:paraId="08C6043C" w14:textId="77777777" w:rsidTr="48413F51">
        <w:trPr>
          <w:trHeight w:val="2317"/>
        </w:trPr>
        <w:tc>
          <w:tcPr>
            <w:tcW w:w="9016" w:type="dxa"/>
          </w:tcPr>
          <w:p w14:paraId="6501B0F8" w14:textId="77777777" w:rsidR="002B2BF6" w:rsidRDefault="00600CD4" w:rsidP="00D562E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To </w:t>
            </w:r>
            <w:r w:rsidR="00D52587">
              <w:rPr>
                <w:rFonts w:eastAsia="Times New Roman"/>
                <w:color w:val="001D35"/>
                <w:kern w:val="0"/>
                <w:sz w:val="24"/>
                <w:szCs w:val="24"/>
                <w:lang w:eastAsia="en-GB"/>
                <w14:ligatures w14:val="none"/>
              </w:rPr>
              <w:t>contract/employ a local person/s to reinstate the role of the Lengthsman</w:t>
            </w:r>
            <w:r w:rsidR="00CB2308">
              <w:rPr>
                <w:rFonts w:eastAsia="Times New Roman"/>
                <w:color w:val="001D35"/>
                <w:kern w:val="0"/>
                <w:sz w:val="24"/>
                <w:szCs w:val="24"/>
                <w:lang w:eastAsia="en-GB"/>
                <w14:ligatures w14:val="none"/>
              </w:rPr>
              <w:t xml:space="preserve"> to enable faster, more efficient localised minor works</w:t>
            </w:r>
            <w:r w:rsidR="00CD1E46">
              <w:rPr>
                <w:rFonts w:eastAsia="Times New Roman"/>
                <w:color w:val="001D35"/>
                <w:kern w:val="0"/>
                <w:sz w:val="24"/>
                <w:szCs w:val="24"/>
                <w:lang w:eastAsia="en-GB"/>
                <w14:ligatures w14:val="none"/>
              </w:rPr>
              <w:t xml:space="preserve"> that are often no longer offered or very low priority </w:t>
            </w:r>
            <w:r w:rsidR="00467404">
              <w:rPr>
                <w:rFonts w:eastAsia="Times New Roman"/>
                <w:color w:val="001D35"/>
                <w:kern w:val="0"/>
                <w:sz w:val="24"/>
                <w:szCs w:val="24"/>
                <w:lang w:eastAsia="en-GB"/>
                <w14:ligatures w14:val="none"/>
              </w:rPr>
              <w:t>for</w:t>
            </w:r>
            <w:r w:rsidR="00CD1E46">
              <w:rPr>
                <w:rFonts w:eastAsia="Times New Roman"/>
                <w:color w:val="001D35"/>
                <w:kern w:val="0"/>
                <w:sz w:val="24"/>
                <w:szCs w:val="24"/>
                <w:lang w:eastAsia="en-GB"/>
                <w14:ligatures w14:val="none"/>
              </w:rPr>
              <w:t xml:space="preserve"> County Council</w:t>
            </w:r>
            <w:r w:rsidR="00467404">
              <w:rPr>
                <w:rFonts w:eastAsia="Times New Roman"/>
                <w:color w:val="001D35"/>
                <w:kern w:val="0"/>
                <w:sz w:val="24"/>
                <w:szCs w:val="24"/>
                <w:lang w:eastAsia="en-GB"/>
                <w14:ligatures w14:val="none"/>
              </w:rPr>
              <w:t>.</w:t>
            </w:r>
          </w:p>
          <w:p w14:paraId="45F158D4" w14:textId="77777777" w:rsidR="00467404" w:rsidRDefault="00703DF7" w:rsidP="00D562E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The Lengthsman will be bale to pick up many of the activities </w:t>
            </w:r>
            <w:r w:rsidR="00A17AA5">
              <w:rPr>
                <w:rFonts w:eastAsia="Times New Roman"/>
                <w:color w:val="001D35"/>
                <w:kern w:val="0"/>
                <w:sz w:val="24"/>
                <w:szCs w:val="24"/>
                <w:lang w:eastAsia="en-GB"/>
                <w14:ligatures w14:val="none"/>
              </w:rPr>
              <w:t xml:space="preserve">being sort by both the Highways and Pathways WG and Open Spaces WG. </w:t>
            </w:r>
          </w:p>
          <w:p w14:paraId="62555690" w14:textId="77777777" w:rsidR="00A17AA5" w:rsidRDefault="00A17AA5" w:rsidP="00D562E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By this role being undertaken by a local resident</w:t>
            </w:r>
            <w:r w:rsidR="00D17834">
              <w:rPr>
                <w:rFonts w:eastAsia="Times New Roman"/>
                <w:color w:val="001D35"/>
                <w:kern w:val="0"/>
                <w:sz w:val="24"/>
                <w:szCs w:val="24"/>
                <w:lang w:eastAsia="en-GB"/>
                <w14:ligatures w14:val="none"/>
              </w:rPr>
              <w:t xml:space="preserve"> the minor works required often are actioned quickly, reducing </w:t>
            </w:r>
            <w:r w:rsidR="006A05FA">
              <w:rPr>
                <w:rFonts w:eastAsia="Times New Roman"/>
                <w:color w:val="001D35"/>
                <w:kern w:val="0"/>
                <w:sz w:val="24"/>
                <w:szCs w:val="24"/>
                <w:lang w:eastAsia="en-GB"/>
                <w14:ligatures w14:val="none"/>
              </w:rPr>
              <w:t xml:space="preserve">issues for residents and lowering the likelihood of further </w:t>
            </w:r>
            <w:r w:rsidR="000313A1">
              <w:rPr>
                <w:rFonts w:eastAsia="Times New Roman"/>
                <w:color w:val="001D35"/>
                <w:kern w:val="0"/>
                <w:sz w:val="24"/>
                <w:szCs w:val="24"/>
                <w:lang w:eastAsia="en-GB"/>
                <w14:ligatures w14:val="none"/>
              </w:rPr>
              <w:t>deterioration.</w:t>
            </w:r>
          </w:p>
          <w:p w14:paraId="1970579C" w14:textId="77777777" w:rsidR="000313A1" w:rsidRDefault="000313A1" w:rsidP="00D562E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A number of close Parishes have </w:t>
            </w:r>
            <w:r w:rsidR="008572F1">
              <w:rPr>
                <w:rFonts w:eastAsia="Times New Roman"/>
                <w:color w:val="001D35"/>
                <w:kern w:val="0"/>
                <w:sz w:val="24"/>
                <w:szCs w:val="24"/>
                <w:lang w:eastAsia="en-GB"/>
                <w14:ligatures w14:val="none"/>
              </w:rPr>
              <w:t>appointed a Lengthsman again.</w:t>
            </w:r>
          </w:p>
          <w:p w14:paraId="1BAE4CD3" w14:textId="647E9DF0" w:rsidR="004F4E29" w:rsidRDefault="004F4E29" w:rsidP="00D562E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The proposal is a request to ask Councillors to consider this option</w:t>
            </w:r>
            <w:r w:rsidR="006B5747">
              <w:rPr>
                <w:rFonts w:eastAsia="Times New Roman"/>
                <w:color w:val="001D35"/>
                <w:kern w:val="0"/>
                <w:sz w:val="24"/>
                <w:szCs w:val="24"/>
                <w:lang w:eastAsia="en-GB"/>
                <w14:ligatures w14:val="none"/>
              </w:rPr>
              <w:t>. We have spoken to Hinton who have a contracted individual and contacting Martock and High Ham who also</w:t>
            </w:r>
            <w:r w:rsidR="001F6597">
              <w:rPr>
                <w:rFonts w:eastAsia="Times New Roman"/>
                <w:color w:val="001D35"/>
                <w:kern w:val="0"/>
                <w:sz w:val="24"/>
                <w:szCs w:val="24"/>
                <w:lang w:eastAsia="en-GB"/>
                <w14:ligatures w14:val="none"/>
              </w:rPr>
              <w:t xml:space="preserve"> have Lengthsman.</w:t>
            </w:r>
          </w:p>
        </w:tc>
      </w:tr>
    </w:tbl>
    <w:p w14:paraId="51F00352" w14:textId="77777777" w:rsidR="00ED6A72" w:rsidRDefault="00ED6A72" w:rsidP="00ED6A72">
      <w:pPr>
        <w:shd w:val="clear" w:color="auto" w:fill="FFFFFF"/>
        <w:spacing w:after="150" w:line="360" w:lineRule="atLeast"/>
        <w:rPr>
          <w:rFonts w:eastAsia="Times New Roman" w:cstheme="minorHAnsi"/>
          <w:color w:val="001D35"/>
          <w:kern w:val="0"/>
          <w:sz w:val="24"/>
          <w:szCs w:val="24"/>
          <w:lang w:eastAsia="en-GB"/>
          <w14:ligatures w14:val="none"/>
        </w:rPr>
      </w:pPr>
    </w:p>
    <w:tbl>
      <w:tblPr>
        <w:tblStyle w:val="TableGrid"/>
        <w:tblW w:w="0" w:type="auto"/>
        <w:tblLook w:val="04A0" w:firstRow="1" w:lastRow="0" w:firstColumn="1" w:lastColumn="0" w:noHBand="0" w:noVBand="1"/>
      </w:tblPr>
      <w:tblGrid>
        <w:gridCol w:w="9016"/>
      </w:tblGrid>
      <w:tr w:rsidR="00BB5603" w14:paraId="11890A71" w14:textId="77777777" w:rsidTr="48413F51">
        <w:tc>
          <w:tcPr>
            <w:tcW w:w="9016" w:type="dxa"/>
          </w:tcPr>
          <w:p w14:paraId="5156FF32" w14:textId="6D64B439" w:rsidR="00BB5603" w:rsidRDefault="00BB5603" w:rsidP="00ED6A72">
            <w:pPr>
              <w:spacing w:after="150" w:line="360" w:lineRule="atLeast"/>
              <w:rPr>
                <w:rFonts w:eastAsia="Times New Roman" w:cstheme="minorHAnsi"/>
                <w:color w:val="001D35"/>
                <w:kern w:val="0"/>
                <w:sz w:val="24"/>
                <w:szCs w:val="24"/>
                <w:lang w:eastAsia="en-GB"/>
                <w14:ligatures w14:val="none"/>
              </w:rPr>
            </w:pPr>
            <w:r w:rsidRPr="00BB5603">
              <w:rPr>
                <w:rFonts w:ascii="Arial" w:eastAsia="Times New Roman" w:hAnsi="Arial" w:cs="Arial"/>
                <w:color w:val="001D35"/>
                <w:kern w:val="0"/>
                <w:sz w:val="27"/>
                <w:szCs w:val="27"/>
                <w:lang w:eastAsia="en-GB"/>
                <w14:ligatures w14:val="none"/>
              </w:rPr>
              <w:t>Background and Justification</w:t>
            </w:r>
          </w:p>
        </w:tc>
      </w:tr>
      <w:tr w:rsidR="00BB5603" w14:paraId="43199323" w14:textId="77777777" w:rsidTr="48413F51">
        <w:trPr>
          <w:trHeight w:val="1894"/>
        </w:trPr>
        <w:tc>
          <w:tcPr>
            <w:tcW w:w="9016" w:type="dxa"/>
          </w:tcPr>
          <w:p w14:paraId="586718E3" w14:textId="77777777" w:rsidR="00600CD4" w:rsidRDefault="00600CD4"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A Lengthsman was utilised by most Parish Councils some years ago and support by County Councils but as the County picked up more of the work under certain rulings, centralisation and mechanisation, therefore the use of this role diminished. The role dated back to the 1800s and was utilised to clear verges, clearing of drainage ditches, general minor works and sign clearing.</w:t>
            </w:r>
          </w:p>
          <w:p w14:paraId="60F830AC" w14:textId="77777777" w:rsidR="00352D7C" w:rsidRDefault="00600CD4"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Due to the strain on County Councils, the lack of speed to support minor works and the expectation that Parishes will start to do more local activity, many have either employed or contractor individuals, reinstating this role</w:t>
            </w:r>
            <w:r w:rsidR="008572F1">
              <w:rPr>
                <w:rFonts w:eastAsia="Times New Roman"/>
                <w:color w:val="001D35"/>
                <w:kern w:val="0"/>
                <w:sz w:val="24"/>
                <w:szCs w:val="24"/>
                <w:lang w:eastAsia="en-GB"/>
                <w14:ligatures w14:val="none"/>
              </w:rPr>
              <w:t>.</w:t>
            </w:r>
          </w:p>
          <w:p w14:paraId="4531E673" w14:textId="341F7195" w:rsidR="008572F1" w:rsidRDefault="00360AB4"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For a while there was a scheme to support the Lengthsman role by the County Council in Somerset</w:t>
            </w:r>
            <w:r w:rsidR="00E374FB">
              <w:rPr>
                <w:rFonts w:eastAsia="Times New Roman"/>
                <w:color w:val="001D35"/>
                <w:kern w:val="0"/>
                <w:sz w:val="24"/>
                <w:szCs w:val="24"/>
                <w:lang w:eastAsia="en-GB"/>
                <w14:ligatures w14:val="none"/>
              </w:rPr>
              <w:t xml:space="preserve"> (or the previously known 4 Councils).</w:t>
            </w:r>
            <w:r w:rsidR="00E55EB0">
              <w:rPr>
                <w:rFonts w:eastAsia="Times New Roman"/>
                <w:color w:val="001D35"/>
                <w:kern w:val="0"/>
                <w:sz w:val="24"/>
                <w:szCs w:val="24"/>
                <w:lang w:eastAsia="en-GB"/>
                <w14:ligatures w14:val="none"/>
              </w:rPr>
              <w:t xml:space="preserve"> The scheme in Somerset was supported </w:t>
            </w:r>
            <w:r w:rsidR="00E55EB0">
              <w:rPr>
                <w:rFonts w:eastAsia="Times New Roman"/>
                <w:color w:val="001D35"/>
                <w:kern w:val="0"/>
                <w:sz w:val="24"/>
                <w:szCs w:val="24"/>
                <w:lang w:eastAsia="en-GB"/>
                <w14:ligatures w14:val="none"/>
              </w:rPr>
              <w:lastRenderedPageBreak/>
              <w:t>for those in the pilot group</w:t>
            </w:r>
            <w:r w:rsidR="00A94ECB">
              <w:rPr>
                <w:rFonts w:eastAsia="Times New Roman"/>
                <w:color w:val="001D35"/>
                <w:kern w:val="0"/>
                <w:sz w:val="24"/>
                <w:szCs w:val="24"/>
                <w:lang w:eastAsia="en-GB"/>
                <w14:ligatures w14:val="none"/>
              </w:rPr>
              <w:t xml:space="preserve"> and we are trying to see if there is further support financially but appears </w:t>
            </w:r>
            <w:r w:rsidR="00804F00">
              <w:rPr>
                <w:rFonts w:eastAsia="Times New Roman"/>
                <w:color w:val="001D35"/>
                <w:kern w:val="0"/>
                <w:sz w:val="24"/>
                <w:szCs w:val="24"/>
                <w:lang w:eastAsia="en-GB"/>
                <w14:ligatures w14:val="none"/>
              </w:rPr>
              <w:t xml:space="preserve">this was pulled as they became </w:t>
            </w:r>
            <w:r w:rsidR="00D6673D">
              <w:rPr>
                <w:rFonts w:eastAsia="Times New Roman"/>
                <w:color w:val="001D35"/>
                <w:kern w:val="0"/>
                <w:sz w:val="24"/>
                <w:szCs w:val="24"/>
                <w:lang w:eastAsia="en-GB"/>
                <w14:ligatures w14:val="none"/>
              </w:rPr>
              <w:t>challenged within their finances</w:t>
            </w:r>
            <w:r w:rsidR="009C569D">
              <w:rPr>
                <w:rFonts w:eastAsia="Times New Roman"/>
                <w:color w:val="001D35"/>
                <w:kern w:val="0"/>
                <w:sz w:val="24"/>
                <w:szCs w:val="24"/>
                <w:lang w:eastAsia="en-GB"/>
                <w14:ligatures w14:val="none"/>
              </w:rPr>
              <w:t xml:space="preserve"> (DM to </w:t>
            </w:r>
            <w:r w:rsidR="00D6673D">
              <w:rPr>
                <w:rFonts w:eastAsia="Times New Roman"/>
                <w:color w:val="001D35"/>
                <w:kern w:val="0"/>
                <w:sz w:val="24"/>
                <w:szCs w:val="24"/>
                <w:lang w:eastAsia="en-GB"/>
                <w14:ligatures w14:val="none"/>
              </w:rPr>
              <w:t>check</w:t>
            </w:r>
            <w:r w:rsidR="009C569D">
              <w:rPr>
                <w:rFonts w:eastAsia="Times New Roman"/>
                <w:color w:val="001D35"/>
                <w:kern w:val="0"/>
                <w:sz w:val="24"/>
                <w:szCs w:val="24"/>
                <w:lang w:eastAsia="en-GB"/>
                <w14:ligatures w14:val="none"/>
              </w:rPr>
              <w:t xml:space="preserve"> at the Crewkern</w:t>
            </w:r>
            <w:r w:rsidR="0057480C">
              <w:rPr>
                <w:rFonts w:eastAsia="Times New Roman"/>
                <w:color w:val="001D35"/>
                <w:kern w:val="0"/>
                <w:sz w:val="24"/>
                <w:szCs w:val="24"/>
                <w:lang w:eastAsia="en-GB"/>
                <w14:ligatures w14:val="none"/>
              </w:rPr>
              <w:t>e</w:t>
            </w:r>
            <w:r w:rsidR="009C569D">
              <w:rPr>
                <w:rFonts w:eastAsia="Times New Roman"/>
                <w:color w:val="001D35"/>
                <w:kern w:val="0"/>
                <w:sz w:val="24"/>
                <w:szCs w:val="24"/>
                <w:lang w:eastAsia="en-GB"/>
                <w14:ligatures w14:val="none"/>
              </w:rPr>
              <w:t xml:space="preserve"> and Ilminster H&amp;P LCN on 7/7/26</w:t>
            </w:r>
            <w:r w:rsidR="001256CE">
              <w:rPr>
                <w:rFonts w:eastAsia="Times New Roman"/>
                <w:color w:val="001D35"/>
                <w:kern w:val="0"/>
                <w:sz w:val="24"/>
                <w:szCs w:val="24"/>
                <w:lang w:eastAsia="en-GB"/>
                <w14:ligatures w14:val="none"/>
              </w:rPr>
              <w:t xml:space="preserve">, linking with the </w:t>
            </w:r>
            <w:r w:rsidR="00705367">
              <w:rPr>
                <w:rFonts w:eastAsia="Times New Roman"/>
                <w:color w:val="001D35"/>
                <w:kern w:val="0"/>
                <w:sz w:val="24"/>
                <w:szCs w:val="24"/>
                <w:lang w:eastAsia="en-GB"/>
                <w14:ligatures w14:val="none"/>
              </w:rPr>
              <w:t>enhanced maintenance funds</w:t>
            </w:r>
            <w:r w:rsidR="0057480C">
              <w:rPr>
                <w:rFonts w:eastAsia="Times New Roman"/>
                <w:color w:val="001D35"/>
                <w:kern w:val="0"/>
                <w:sz w:val="24"/>
                <w:szCs w:val="24"/>
                <w:lang w:eastAsia="en-GB"/>
                <w14:ligatures w14:val="none"/>
              </w:rPr>
              <w:t>).</w:t>
            </w:r>
          </w:p>
          <w:p w14:paraId="35CAE2DC" w14:textId="694B3CE9" w:rsidR="0057480C" w:rsidRDefault="00810072"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The role will cover </w:t>
            </w:r>
            <w:r w:rsidR="009F2668">
              <w:rPr>
                <w:rFonts w:eastAsia="Times New Roman"/>
                <w:color w:val="001D35"/>
                <w:kern w:val="0"/>
                <w:sz w:val="24"/>
                <w:szCs w:val="24"/>
                <w:lang w:eastAsia="en-GB"/>
                <w14:ligatures w14:val="none"/>
              </w:rPr>
              <w:t>–</w:t>
            </w:r>
          </w:p>
          <w:p w14:paraId="6E9BA49C" w14:textId="77777777" w:rsidR="009F2668" w:rsidRDefault="009F2668"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Clearing and Cleaning</w:t>
            </w:r>
          </w:p>
          <w:p w14:paraId="1FEA7C20" w14:textId="77777777" w:rsidR="009F2668" w:rsidRDefault="009F2668"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Vegetation Control</w:t>
            </w:r>
          </w:p>
          <w:p w14:paraId="53D9D5DC" w14:textId="77777777" w:rsidR="009F2668" w:rsidRDefault="009F2668"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General </w:t>
            </w:r>
            <w:r w:rsidR="0075638E">
              <w:rPr>
                <w:rFonts w:eastAsia="Times New Roman"/>
                <w:color w:val="001D35"/>
                <w:kern w:val="0"/>
                <w:sz w:val="24"/>
                <w:szCs w:val="24"/>
                <w:lang w:eastAsia="en-GB"/>
                <w14:ligatures w14:val="none"/>
              </w:rPr>
              <w:t>Upkeep</w:t>
            </w:r>
          </w:p>
          <w:p w14:paraId="51624C65" w14:textId="658F091B" w:rsidR="00DF3635" w:rsidRDefault="00531EF9" w:rsidP="00600CD4">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If we pay for </w:t>
            </w:r>
            <w:r w:rsidR="004F4E29">
              <w:rPr>
                <w:rFonts w:eastAsia="Times New Roman"/>
                <w:color w:val="001D35"/>
                <w:kern w:val="0"/>
                <w:sz w:val="24"/>
                <w:szCs w:val="24"/>
                <w:lang w:eastAsia="en-GB"/>
                <w14:ligatures w14:val="none"/>
              </w:rPr>
              <w:t>S</w:t>
            </w:r>
            <w:r>
              <w:rPr>
                <w:rFonts w:eastAsia="Times New Roman"/>
                <w:color w:val="001D35"/>
                <w:kern w:val="0"/>
                <w:sz w:val="24"/>
                <w:szCs w:val="24"/>
                <w:lang w:eastAsia="en-GB"/>
                <w14:ligatures w14:val="none"/>
              </w:rPr>
              <w:t xml:space="preserve">ection 8 </w:t>
            </w:r>
            <w:r w:rsidR="001F6597">
              <w:rPr>
                <w:rFonts w:eastAsia="Times New Roman"/>
                <w:color w:val="001D35"/>
                <w:kern w:val="0"/>
                <w:sz w:val="24"/>
                <w:szCs w:val="24"/>
                <w:lang w:eastAsia="en-GB"/>
                <w14:ligatures w14:val="none"/>
              </w:rPr>
              <w:t>training,</w:t>
            </w:r>
            <w:r>
              <w:rPr>
                <w:rFonts w:eastAsia="Times New Roman"/>
                <w:color w:val="001D35"/>
                <w:kern w:val="0"/>
                <w:sz w:val="24"/>
                <w:szCs w:val="24"/>
                <w:lang w:eastAsia="en-GB"/>
                <w14:ligatures w14:val="none"/>
              </w:rPr>
              <w:t xml:space="preserve"> we are able then to get support for the SID</w:t>
            </w:r>
            <w:r w:rsidR="00E644A6">
              <w:rPr>
                <w:rFonts w:eastAsia="Times New Roman"/>
                <w:color w:val="001D35"/>
                <w:kern w:val="0"/>
                <w:sz w:val="24"/>
                <w:szCs w:val="24"/>
                <w:lang w:eastAsia="en-GB"/>
                <w14:ligatures w14:val="none"/>
              </w:rPr>
              <w:t xml:space="preserve"> and with training they will be able to help with recreation as/if required</w:t>
            </w:r>
            <w:r w:rsidR="004F4E29">
              <w:rPr>
                <w:rFonts w:eastAsia="Times New Roman"/>
                <w:color w:val="001D35"/>
                <w:kern w:val="0"/>
                <w:sz w:val="24"/>
                <w:szCs w:val="24"/>
                <w:lang w:eastAsia="en-GB"/>
                <w14:ligatures w14:val="none"/>
              </w:rPr>
              <w:t>.</w:t>
            </w:r>
          </w:p>
        </w:tc>
      </w:tr>
    </w:tbl>
    <w:p w14:paraId="3CE92083" w14:textId="77777777" w:rsidR="00ED6A72" w:rsidRDefault="00ED6A72" w:rsidP="00ED6A72">
      <w:pPr>
        <w:shd w:val="clear" w:color="auto" w:fill="FFFFFF"/>
        <w:spacing w:after="150" w:line="360" w:lineRule="atLeast"/>
        <w:rPr>
          <w:rFonts w:eastAsia="Times New Roman" w:cstheme="minorHAnsi"/>
          <w:color w:val="001D35"/>
          <w:kern w:val="0"/>
          <w:sz w:val="24"/>
          <w:szCs w:val="24"/>
          <w:lang w:eastAsia="en-GB"/>
          <w14:ligatures w14:val="none"/>
        </w:rPr>
      </w:pPr>
    </w:p>
    <w:tbl>
      <w:tblPr>
        <w:tblStyle w:val="TableGrid"/>
        <w:tblW w:w="0" w:type="auto"/>
        <w:tblLook w:val="04A0" w:firstRow="1" w:lastRow="0" w:firstColumn="1" w:lastColumn="0" w:noHBand="0" w:noVBand="1"/>
      </w:tblPr>
      <w:tblGrid>
        <w:gridCol w:w="9016"/>
      </w:tblGrid>
      <w:tr w:rsidR="00BB5603" w14:paraId="1ECCE62C" w14:textId="77777777" w:rsidTr="48413F51">
        <w:tc>
          <w:tcPr>
            <w:tcW w:w="9016" w:type="dxa"/>
          </w:tcPr>
          <w:p w14:paraId="6EED4069" w14:textId="34F7F11C" w:rsidR="00BB5603" w:rsidRDefault="00BB5603" w:rsidP="00ED6A72">
            <w:pPr>
              <w:spacing w:after="150" w:line="360" w:lineRule="atLeast"/>
              <w:rPr>
                <w:rFonts w:eastAsia="Times New Roman" w:cstheme="minorHAnsi"/>
                <w:color w:val="001D35"/>
                <w:kern w:val="0"/>
                <w:sz w:val="24"/>
                <w:szCs w:val="24"/>
                <w:lang w:eastAsia="en-GB"/>
                <w14:ligatures w14:val="none"/>
              </w:rPr>
            </w:pPr>
            <w:r w:rsidRPr="00BB5603">
              <w:rPr>
                <w:rFonts w:ascii="Arial" w:eastAsia="Times New Roman" w:hAnsi="Arial" w:cs="Arial"/>
                <w:color w:val="001D35"/>
                <w:kern w:val="0"/>
                <w:sz w:val="27"/>
                <w:szCs w:val="27"/>
                <w:lang w:eastAsia="en-GB"/>
                <w14:ligatures w14:val="none"/>
              </w:rPr>
              <w:t>Funding Required</w:t>
            </w:r>
            <w:r>
              <w:rPr>
                <w:rFonts w:ascii="Arial" w:eastAsia="Times New Roman" w:hAnsi="Arial" w:cs="Arial"/>
                <w:color w:val="001D35"/>
                <w:kern w:val="0"/>
                <w:sz w:val="27"/>
                <w:szCs w:val="27"/>
                <w:lang w:eastAsia="en-GB"/>
                <w14:ligatures w14:val="none"/>
              </w:rPr>
              <w:t xml:space="preserve"> (</w:t>
            </w:r>
            <w:r w:rsidR="00BC2D73">
              <w:rPr>
                <w:rFonts w:ascii="Arial" w:eastAsia="Times New Roman" w:hAnsi="Arial" w:cs="Arial"/>
                <w:color w:val="001D35"/>
                <w:kern w:val="0"/>
                <w:sz w:val="27"/>
                <w:szCs w:val="27"/>
                <w:lang w:eastAsia="en-GB"/>
                <w14:ligatures w14:val="none"/>
              </w:rPr>
              <w:t>does budget provision exist?)</w:t>
            </w:r>
            <w:r>
              <w:rPr>
                <w:rFonts w:ascii="Arial" w:eastAsia="Times New Roman" w:hAnsi="Arial" w:cs="Arial"/>
                <w:color w:val="001D35"/>
                <w:kern w:val="0"/>
                <w:sz w:val="27"/>
                <w:szCs w:val="27"/>
                <w:lang w:eastAsia="en-GB"/>
                <w14:ligatures w14:val="none"/>
              </w:rPr>
              <w:t xml:space="preserve"> </w:t>
            </w:r>
          </w:p>
        </w:tc>
      </w:tr>
      <w:tr w:rsidR="00BB5603" w14:paraId="5D13D3FC" w14:textId="77777777" w:rsidTr="48413F51">
        <w:trPr>
          <w:trHeight w:val="803"/>
        </w:trPr>
        <w:tc>
          <w:tcPr>
            <w:tcW w:w="9016" w:type="dxa"/>
          </w:tcPr>
          <w:p w14:paraId="010934E3" w14:textId="77777777" w:rsidR="00FC0ED0" w:rsidRDefault="00291C3B" w:rsidP="1020E88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 xml:space="preserve">On average </w:t>
            </w:r>
            <w:r w:rsidR="00273631">
              <w:rPr>
                <w:rFonts w:eastAsia="Times New Roman"/>
                <w:color w:val="001D35"/>
                <w:kern w:val="0"/>
                <w:sz w:val="24"/>
                <w:szCs w:val="24"/>
                <w:lang w:eastAsia="en-GB"/>
                <w14:ligatures w14:val="none"/>
              </w:rPr>
              <w:t>the hourly rate is approx. £16 - £18 an hour</w:t>
            </w:r>
            <w:r w:rsidR="00971EFD">
              <w:rPr>
                <w:rFonts w:eastAsia="Times New Roman"/>
                <w:color w:val="001D35"/>
                <w:kern w:val="0"/>
                <w:sz w:val="24"/>
                <w:szCs w:val="24"/>
                <w:lang w:eastAsia="en-GB"/>
                <w14:ligatures w14:val="none"/>
              </w:rPr>
              <w:t xml:space="preserve">. The amount they do would be down to the Parish to decide but </w:t>
            </w:r>
            <w:r w:rsidR="00627664">
              <w:rPr>
                <w:rFonts w:eastAsia="Times New Roman"/>
                <w:color w:val="001D35"/>
                <w:kern w:val="0"/>
                <w:sz w:val="24"/>
                <w:szCs w:val="24"/>
                <w:lang w:eastAsia="en-GB"/>
                <w14:ligatures w14:val="none"/>
              </w:rPr>
              <w:t xml:space="preserve">some of the savings will come from a reduction in work by larger contractors. </w:t>
            </w:r>
          </w:p>
          <w:p w14:paraId="1465A057" w14:textId="77777777" w:rsidR="00627664" w:rsidRDefault="00574BC6" w:rsidP="1020E88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Unfortunately,</w:t>
            </w:r>
            <w:r w:rsidR="00627664">
              <w:rPr>
                <w:rFonts w:eastAsia="Times New Roman"/>
                <w:color w:val="001D35"/>
                <w:kern w:val="0"/>
                <w:sz w:val="24"/>
                <w:szCs w:val="24"/>
                <w:lang w:eastAsia="en-GB"/>
                <w14:ligatures w14:val="none"/>
              </w:rPr>
              <w:t xml:space="preserve"> we have very few volunteers for the work being proposed to improve the village </w:t>
            </w:r>
            <w:r w:rsidR="00BA08E1">
              <w:rPr>
                <w:rFonts w:eastAsia="Times New Roman"/>
                <w:color w:val="001D35"/>
                <w:kern w:val="0"/>
                <w:sz w:val="24"/>
                <w:szCs w:val="24"/>
                <w:lang w:eastAsia="en-GB"/>
                <w14:ligatures w14:val="none"/>
              </w:rPr>
              <w:t xml:space="preserve">so this may be our best option, as well as perhaps </w:t>
            </w:r>
            <w:r>
              <w:rPr>
                <w:rFonts w:eastAsia="Times New Roman"/>
                <w:color w:val="001D35"/>
                <w:kern w:val="0"/>
                <w:sz w:val="24"/>
                <w:szCs w:val="24"/>
                <w:lang w:eastAsia="en-GB"/>
                <w14:ligatures w14:val="none"/>
              </w:rPr>
              <w:t>kick-starting</w:t>
            </w:r>
            <w:r w:rsidR="00BA08E1">
              <w:rPr>
                <w:rFonts w:eastAsia="Times New Roman"/>
                <w:color w:val="001D35"/>
                <w:kern w:val="0"/>
                <w:sz w:val="24"/>
                <w:szCs w:val="24"/>
                <w:lang w:eastAsia="en-GB"/>
                <w14:ligatures w14:val="none"/>
              </w:rPr>
              <w:t xml:space="preserve"> others to st</w:t>
            </w:r>
            <w:r w:rsidR="00531EF9">
              <w:rPr>
                <w:rFonts w:eastAsia="Times New Roman"/>
                <w:color w:val="001D35"/>
                <w:kern w:val="0"/>
                <w:sz w:val="24"/>
                <w:szCs w:val="24"/>
                <w:lang w:eastAsia="en-GB"/>
                <w14:ligatures w14:val="none"/>
              </w:rPr>
              <w:t>art volunteering.</w:t>
            </w:r>
          </w:p>
          <w:p w14:paraId="35A6DA5C" w14:textId="7447A832" w:rsidR="00574BC6" w:rsidRDefault="00574BC6" w:rsidP="1020E88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It would require some of the budget of both OS and H&amp;P to be utilised</w:t>
            </w:r>
            <w:r w:rsidR="006A4A1D">
              <w:rPr>
                <w:rFonts w:eastAsia="Times New Roman"/>
                <w:color w:val="001D35"/>
                <w:kern w:val="0"/>
                <w:sz w:val="24"/>
                <w:szCs w:val="24"/>
                <w:lang w:eastAsia="en-GB"/>
                <w14:ligatures w14:val="none"/>
              </w:rPr>
              <w:t>.</w:t>
            </w:r>
          </w:p>
        </w:tc>
      </w:tr>
    </w:tbl>
    <w:p w14:paraId="61F7C3FC" w14:textId="5278E28F" w:rsidR="00BB5603" w:rsidRPr="00BC2D73" w:rsidRDefault="00BB5603" w:rsidP="00BC2D73">
      <w:pPr>
        <w:spacing w:after="150" w:line="360" w:lineRule="atLeast"/>
        <w:rPr>
          <w:rFonts w:ascii="Arial" w:eastAsia="Times New Roman" w:hAnsi="Arial" w:cs="Arial"/>
          <w:color w:val="001D35"/>
          <w:kern w:val="0"/>
          <w:sz w:val="27"/>
          <w:szCs w:val="27"/>
          <w:lang w:eastAsia="en-GB"/>
          <w14:ligatures w14:val="none"/>
        </w:rPr>
      </w:pPr>
    </w:p>
    <w:tbl>
      <w:tblPr>
        <w:tblStyle w:val="TableGrid"/>
        <w:tblW w:w="0" w:type="auto"/>
        <w:tblLook w:val="04A0" w:firstRow="1" w:lastRow="0" w:firstColumn="1" w:lastColumn="0" w:noHBand="0" w:noVBand="1"/>
      </w:tblPr>
      <w:tblGrid>
        <w:gridCol w:w="4508"/>
        <w:gridCol w:w="4508"/>
      </w:tblGrid>
      <w:tr w:rsidR="00BC2D73" w:rsidRPr="00BC2D73" w14:paraId="4189714E" w14:textId="77777777" w:rsidTr="1020E88F">
        <w:tc>
          <w:tcPr>
            <w:tcW w:w="4508" w:type="dxa"/>
          </w:tcPr>
          <w:p w14:paraId="5988B881" w14:textId="4ABAC30D" w:rsidR="00BC2D73" w:rsidRPr="00BC2D73" w:rsidRDefault="00BC2D73" w:rsidP="00BB5603">
            <w:pPr>
              <w:spacing w:after="150" w:line="360" w:lineRule="atLeast"/>
              <w:rPr>
                <w:rFonts w:ascii="Arial" w:eastAsia="Times New Roman" w:hAnsi="Arial" w:cs="Arial"/>
                <w:color w:val="001D35"/>
                <w:kern w:val="0"/>
                <w:sz w:val="27"/>
                <w:szCs w:val="27"/>
                <w:lang w:eastAsia="en-GB"/>
                <w14:ligatures w14:val="none"/>
              </w:rPr>
            </w:pPr>
            <w:r w:rsidRPr="00BC2D73">
              <w:rPr>
                <w:rFonts w:ascii="Arial" w:eastAsia="Times New Roman" w:hAnsi="Arial" w:cs="Arial"/>
                <w:color w:val="001D35"/>
                <w:kern w:val="0"/>
                <w:sz w:val="27"/>
                <w:szCs w:val="27"/>
                <w:lang w:eastAsia="en-GB"/>
                <w14:ligatures w14:val="none"/>
              </w:rPr>
              <w:t>Proposer</w:t>
            </w:r>
          </w:p>
        </w:tc>
        <w:tc>
          <w:tcPr>
            <w:tcW w:w="4508" w:type="dxa"/>
          </w:tcPr>
          <w:p w14:paraId="6D1B0B32" w14:textId="05A83C2A" w:rsidR="00BC2D73" w:rsidRPr="00BC2D73" w:rsidRDefault="00BC2D73" w:rsidP="00BB5603">
            <w:pPr>
              <w:spacing w:after="150" w:line="360" w:lineRule="atLeast"/>
              <w:rPr>
                <w:rFonts w:ascii="Arial" w:eastAsia="Times New Roman" w:hAnsi="Arial" w:cs="Arial"/>
                <w:color w:val="001D35"/>
                <w:kern w:val="0"/>
                <w:sz w:val="27"/>
                <w:szCs w:val="27"/>
                <w:lang w:eastAsia="en-GB"/>
                <w14:ligatures w14:val="none"/>
              </w:rPr>
            </w:pPr>
            <w:r w:rsidRPr="00BC2D73">
              <w:rPr>
                <w:rFonts w:ascii="Arial" w:eastAsia="Times New Roman" w:hAnsi="Arial" w:cs="Arial"/>
                <w:color w:val="001D35"/>
                <w:kern w:val="0"/>
                <w:sz w:val="27"/>
                <w:szCs w:val="27"/>
                <w:lang w:eastAsia="en-GB"/>
                <w14:ligatures w14:val="none"/>
              </w:rPr>
              <w:t>Working Group</w:t>
            </w:r>
          </w:p>
        </w:tc>
      </w:tr>
      <w:tr w:rsidR="00BC2D73" w14:paraId="0DD68193" w14:textId="77777777" w:rsidTr="1020E88F">
        <w:tc>
          <w:tcPr>
            <w:tcW w:w="4508" w:type="dxa"/>
          </w:tcPr>
          <w:p w14:paraId="50CC85CA" w14:textId="0501F320" w:rsidR="00BC2D73" w:rsidRDefault="00146E74" w:rsidP="1020E88F">
            <w:pPr>
              <w:spacing w:after="150" w:line="360" w:lineRule="atLeast"/>
              <w:rPr>
                <w:rFonts w:eastAsia="Times New Roman"/>
                <w:color w:val="001D35"/>
                <w:kern w:val="0"/>
                <w:sz w:val="24"/>
                <w:szCs w:val="24"/>
                <w:lang w:eastAsia="en-GB"/>
                <w14:ligatures w14:val="none"/>
              </w:rPr>
            </w:pPr>
            <w:r>
              <w:rPr>
                <w:rFonts w:eastAsia="Times New Roman"/>
                <w:color w:val="001D35"/>
                <w:kern w:val="0"/>
                <w:sz w:val="24"/>
                <w:szCs w:val="24"/>
                <w:lang w:eastAsia="en-GB"/>
                <w14:ligatures w14:val="none"/>
              </w:rPr>
              <w:t>DM</w:t>
            </w:r>
          </w:p>
        </w:tc>
        <w:tc>
          <w:tcPr>
            <w:tcW w:w="4508" w:type="dxa"/>
          </w:tcPr>
          <w:p w14:paraId="51358906" w14:textId="36D8D756" w:rsidR="00BC2D73" w:rsidRDefault="00BC2D73" w:rsidP="1020E88F">
            <w:pPr>
              <w:spacing w:after="150" w:line="360" w:lineRule="atLeast"/>
              <w:rPr>
                <w:rFonts w:eastAsia="Times New Roman"/>
                <w:color w:val="001D35"/>
                <w:kern w:val="0"/>
                <w:sz w:val="24"/>
                <w:szCs w:val="24"/>
                <w:lang w:eastAsia="en-GB"/>
                <w14:ligatures w14:val="none"/>
              </w:rPr>
            </w:pPr>
          </w:p>
        </w:tc>
      </w:tr>
    </w:tbl>
    <w:p w14:paraId="2AA591B2" w14:textId="38B7D761" w:rsidR="00BC2D73" w:rsidRDefault="00BC2D73" w:rsidP="00ED6A72">
      <w:pPr>
        <w:shd w:val="clear" w:color="auto" w:fill="FFFFFF"/>
        <w:spacing w:after="150" w:line="360" w:lineRule="atLeast"/>
        <w:rPr>
          <w:rFonts w:eastAsia="Times New Roman" w:cstheme="minorHAnsi"/>
          <w:color w:val="001D35"/>
          <w:kern w:val="0"/>
          <w:sz w:val="24"/>
          <w:szCs w:val="24"/>
          <w:lang w:eastAsia="en-GB"/>
          <w14:ligatures w14:val="none"/>
        </w:rPr>
      </w:pPr>
    </w:p>
    <w:tbl>
      <w:tblPr>
        <w:tblStyle w:val="TableGrid"/>
        <w:tblW w:w="0" w:type="auto"/>
        <w:tblLook w:val="04A0" w:firstRow="1" w:lastRow="0" w:firstColumn="1" w:lastColumn="0" w:noHBand="0" w:noVBand="1"/>
      </w:tblPr>
      <w:tblGrid>
        <w:gridCol w:w="4508"/>
        <w:gridCol w:w="4508"/>
      </w:tblGrid>
      <w:tr w:rsidR="00BC2D73" w14:paraId="2B6C3491" w14:textId="77777777" w:rsidTr="1020E88F">
        <w:tc>
          <w:tcPr>
            <w:tcW w:w="4508" w:type="dxa"/>
          </w:tcPr>
          <w:p w14:paraId="20A27342" w14:textId="722896A8" w:rsidR="00BC2D73" w:rsidRDefault="00BC2D73" w:rsidP="00ED6A72">
            <w:pPr>
              <w:spacing w:after="150" w:line="360" w:lineRule="atLeast"/>
              <w:rPr>
                <w:rFonts w:eastAsia="Times New Roman" w:cstheme="minorHAnsi"/>
                <w:color w:val="001D35"/>
                <w:kern w:val="0"/>
                <w:sz w:val="24"/>
                <w:szCs w:val="24"/>
                <w:lang w:eastAsia="en-GB"/>
                <w14:ligatures w14:val="none"/>
              </w:rPr>
            </w:pPr>
            <w:r>
              <w:rPr>
                <w:rFonts w:ascii="Arial" w:eastAsia="Times New Roman" w:hAnsi="Arial" w:cs="Arial"/>
                <w:color w:val="001D35"/>
                <w:kern w:val="0"/>
                <w:sz w:val="27"/>
                <w:szCs w:val="27"/>
                <w:lang w:eastAsia="en-GB"/>
                <w14:ligatures w14:val="none"/>
              </w:rPr>
              <w:t xml:space="preserve">Proposed </w:t>
            </w:r>
            <w:r w:rsidRPr="00BC2D73">
              <w:rPr>
                <w:rFonts w:ascii="Arial" w:eastAsia="Times New Roman" w:hAnsi="Arial" w:cs="Arial"/>
                <w:color w:val="001D35"/>
                <w:kern w:val="0"/>
                <w:sz w:val="27"/>
                <w:szCs w:val="27"/>
                <w:lang w:eastAsia="en-GB"/>
                <w14:ligatures w14:val="none"/>
              </w:rPr>
              <w:t>Implementation Date</w:t>
            </w:r>
          </w:p>
        </w:tc>
        <w:tc>
          <w:tcPr>
            <w:tcW w:w="4508" w:type="dxa"/>
          </w:tcPr>
          <w:p w14:paraId="132C7409" w14:textId="378D29B8" w:rsidR="00BC2D73" w:rsidRDefault="00BC2D73" w:rsidP="1020E88F">
            <w:pPr>
              <w:spacing w:after="150" w:line="360" w:lineRule="atLeast"/>
              <w:rPr>
                <w:rFonts w:eastAsia="Times New Roman"/>
                <w:color w:val="001D35"/>
                <w:kern w:val="0"/>
                <w:sz w:val="24"/>
                <w:szCs w:val="24"/>
                <w:lang w:eastAsia="en-GB"/>
                <w14:ligatures w14:val="none"/>
              </w:rPr>
            </w:pPr>
          </w:p>
        </w:tc>
      </w:tr>
    </w:tbl>
    <w:p w14:paraId="31A1FEE0" w14:textId="77777777" w:rsidR="00526FA7" w:rsidRDefault="00526FA7"/>
    <w:sectPr w:rsidR="00526FA7" w:rsidSect="00BC2D73">
      <w:pgSz w:w="11906" w:h="16838"/>
      <w:pgMar w:top="851"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qFG9N0heBaGbsv" int2:id="AKKhowN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30AE2"/>
    <w:multiLevelType w:val="multilevel"/>
    <w:tmpl w:val="772A1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209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72"/>
    <w:rsid w:val="00014059"/>
    <w:rsid w:val="000313A1"/>
    <w:rsid w:val="00056587"/>
    <w:rsid w:val="00076795"/>
    <w:rsid w:val="00086234"/>
    <w:rsid w:val="000930EE"/>
    <w:rsid w:val="00093CF9"/>
    <w:rsid w:val="000A4CE1"/>
    <w:rsid w:val="000E79FB"/>
    <w:rsid w:val="000F5369"/>
    <w:rsid w:val="000F7F94"/>
    <w:rsid w:val="0011236F"/>
    <w:rsid w:val="001256CE"/>
    <w:rsid w:val="00141E83"/>
    <w:rsid w:val="00146E74"/>
    <w:rsid w:val="00152372"/>
    <w:rsid w:val="0017649C"/>
    <w:rsid w:val="001E6A1F"/>
    <w:rsid w:val="001F6597"/>
    <w:rsid w:val="00202A40"/>
    <w:rsid w:val="00207069"/>
    <w:rsid w:val="00262B87"/>
    <w:rsid w:val="0027221F"/>
    <w:rsid w:val="00273631"/>
    <w:rsid w:val="00291C3B"/>
    <w:rsid w:val="002B2BF6"/>
    <w:rsid w:val="002C5F97"/>
    <w:rsid w:val="002D37BC"/>
    <w:rsid w:val="002F46CD"/>
    <w:rsid w:val="0030496E"/>
    <w:rsid w:val="00326D9A"/>
    <w:rsid w:val="00352D7C"/>
    <w:rsid w:val="00360AB4"/>
    <w:rsid w:val="00380544"/>
    <w:rsid w:val="00386995"/>
    <w:rsid w:val="00393C70"/>
    <w:rsid w:val="003A2AEA"/>
    <w:rsid w:val="003D475A"/>
    <w:rsid w:val="003D5510"/>
    <w:rsid w:val="004159FA"/>
    <w:rsid w:val="00467404"/>
    <w:rsid w:val="00474DBD"/>
    <w:rsid w:val="00483A6E"/>
    <w:rsid w:val="004A7B63"/>
    <w:rsid w:val="004B17F8"/>
    <w:rsid w:val="004B7961"/>
    <w:rsid w:val="004C02E5"/>
    <w:rsid w:val="004D59A3"/>
    <w:rsid w:val="004E08F9"/>
    <w:rsid w:val="004E14CB"/>
    <w:rsid w:val="004F4E29"/>
    <w:rsid w:val="00526FA7"/>
    <w:rsid w:val="00531EF9"/>
    <w:rsid w:val="005526FE"/>
    <w:rsid w:val="0055392C"/>
    <w:rsid w:val="0057480C"/>
    <w:rsid w:val="00574BC6"/>
    <w:rsid w:val="00591F71"/>
    <w:rsid w:val="005964B0"/>
    <w:rsid w:val="005D363C"/>
    <w:rsid w:val="005D7B4B"/>
    <w:rsid w:val="005E5E84"/>
    <w:rsid w:val="00600CD4"/>
    <w:rsid w:val="00627664"/>
    <w:rsid w:val="00687E25"/>
    <w:rsid w:val="006A05FA"/>
    <w:rsid w:val="006A4A1D"/>
    <w:rsid w:val="006B5747"/>
    <w:rsid w:val="006D3965"/>
    <w:rsid w:val="006D6D9F"/>
    <w:rsid w:val="00703DF7"/>
    <w:rsid w:val="00705367"/>
    <w:rsid w:val="007443A4"/>
    <w:rsid w:val="0075638E"/>
    <w:rsid w:val="00760D24"/>
    <w:rsid w:val="00777D94"/>
    <w:rsid w:val="00783C8F"/>
    <w:rsid w:val="007B0C4E"/>
    <w:rsid w:val="007C12E2"/>
    <w:rsid w:val="007D0411"/>
    <w:rsid w:val="008020A4"/>
    <w:rsid w:val="00804F00"/>
    <w:rsid w:val="00810072"/>
    <w:rsid w:val="008172ED"/>
    <w:rsid w:val="0081783F"/>
    <w:rsid w:val="008273E4"/>
    <w:rsid w:val="008572F1"/>
    <w:rsid w:val="008A2963"/>
    <w:rsid w:val="008C25F8"/>
    <w:rsid w:val="008F511D"/>
    <w:rsid w:val="0091086D"/>
    <w:rsid w:val="00971EFD"/>
    <w:rsid w:val="009C514A"/>
    <w:rsid w:val="009C569D"/>
    <w:rsid w:val="009F2668"/>
    <w:rsid w:val="00A17AA5"/>
    <w:rsid w:val="00A257A4"/>
    <w:rsid w:val="00A406EC"/>
    <w:rsid w:val="00A94ECB"/>
    <w:rsid w:val="00AA3B04"/>
    <w:rsid w:val="00AA75E2"/>
    <w:rsid w:val="00AC1251"/>
    <w:rsid w:val="00AC733C"/>
    <w:rsid w:val="00B0306D"/>
    <w:rsid w:val="00B22CBF"/>
    <w:rsid w:val="00B40C85"/>
    <w:rsid w:val="00B50DC1"/>
    <w:rsid w:val="00B551B3"/>
    <w:rsid w:val="00BA08E1"/>
    <w:rsid w:val="00BB5603"/>
    <w:rsid w:val="00BC0902"/>
    <w:rsid w:val="00BC2D73"/>
    <w:rsid w:val="00BD29CF"/>
    <w:rsid w:val="00BE14D6"/>
    <w:rsid w:val="00BF13FE"/>
    <w:rsid w:val="00C018F3"/>
    <w:rsid w:val="00C0430C"/>
    <w:rsid w:val="00C64F51"/>
    <w:rsid w:val="00C73F1E"/>
    <w:rsid w:val="00C75C8A"/>
    <w:rsid w:val="00C90585"/>
    <w:rsid w:val="00C91E4C"/>
    <w:rsid w:val="00C92AC6"/>
    <w:rsid w:val="00CA544F"/>
    <w:rsid w:val="00CB2308"/>
    <w:rsid w:val="00CD1E46"/>
    <w:rsid w:val="00D17834"/>
    <w:rsid w:val="00D274DF"/>
    <w:rsid w:val="00D42E78"/>
    <w:rsid w:val="00D52587"/>
    <w:rsid w:val="00D562EF"/>
    <w:rsid w:val="00D6673D"/>
    <w:rsid w:val="00D776DE"/>
    <w:rsid w:val="00D84BBA"/>
    <w:rsid w:val="00D94873"/>
    <w:rsid w:val="00DA5FE9"/>
    <w:rsid w:val="00DA7D2E"/>
    <w:rsid w:val="00DD5A87"/>
    <w:rsid w:val="00DE6983"/>
    <w:rsid w:val="00DE74B6"/>
    <w:rsid w:val="00DF3635"/>
    <w:rsid w:val="00E0163C"/>
    <w:rsid w:val="00E12189"/>
    <w:rsid w:val="00E2656D"/>
    <w:rsid w:val="00E374FB"/>
    <w:rsid w:val="00E45FE7"/>
    <w:rsid w:val="00E55EB0"/>
    <w:rsid w:val="00E644A6"/>
    <w:rsid w:val="00E65126"/>
    <w:rsid w:val="00E676A2"/>
    <w:rsid w:val="00E7164C"/>
    <w:rsid w:val="00EC7EE3"/>
    <w:rsid w:val="00ED0097"/>
    <w:rsid w:val="00ED26D5"/>
    <w:rsid w:val="00ED6A72"/>
    <w:rsid w:val="00F05BEE"/>
    <w:rsid w:val="00F05D19"/>
    <w:rsid w:val="00F115B9"/>
    <w:rsid w:val="00F71D6E"/>
    <w:rsid w:val="00F848B3"/>
    <w:rsid w:val="00F91165"/>
    <w:rsid w:val="00FC0ED0"/>
    <w:rsid w:val="00FD0D5B"/>
    <w:rsid w:val="04D884F9"/>
    <w:rsid w:val="0AE60D59"/>
    <w:rsid w:val="0F8D6687"/>
    <w:rsid w:val="1020E88F"/>
    <w:rsid w:val="1B45FEBF"/>
    <w:rsid w:val="1FC0635A"/>
    <w:rsid w:val="23DD2A0F"/>
    <w:rsid w:val="2904F7F0"/>
    <w:rsid w:val="2A4857ED"/>
    <w:rsid w:val="2A9BDFCE"/>
    <w:rsid w:val="33091580"/>
    <w:rsid w:val="4265171F"/>
    <w:rsid w:val="43594FC0"/>
    <w:rsid w:val="4368EA0F"/>
    <w:rsid w:val="45B6F73C"/>
    <w:rsid w:val="48413F51"/>
    <w:rsid w:val="48C8A0F9"/>
    <w:rsid w:val="499BE7F3"/>
    <w:rsid w:val="4A03AA73"/>
    <w:rsid w:val="4A857387"/>
    <w:rsid w:val="4E8201DA"/>
    <w:rsid w:val="528A81DF"/>
    <w:rsid w:val="52F13129"/>
    <w:rsid w:val="543FF31E"/>
    <w:rsid w:val="55F5FF58"/>
    <w:rsid w:val="579BC3A9"/>
    <w:rsid w:val="5B0280DA"/>
    <w:rsid w:val="5B33DAF6"/>
    <w:rsid w:val="5DA915F8"/>
    <w:rsid w:val="5FEA2EE8"/>
    <w:rsid w:val="63AE6D1C"/>
    <w:rsid w:val="63DF8CA5"/>
    <w:rsid w:val="66EFC030"/>
    <w:rsid w:val="6A0E68E9"/>
    <w:rsid w:val="6B62AEEA"/>
    <w:rsid w:val="6B7A068D"/>
    <w:rsid w:val="6FFDF4EF"/>
    <w:rsid w:val="70086238"/>
    <w:rsid w:val="7E2EE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A82D1"/>
  <w15:chartTrackingRefBased/>
  <w15:docId w15:val="{ABA9FF1B-20AE-4042-AC24-7845DCD8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5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2D73"/>
    <w:rPr>
      <w:color w:val="0563C1" w:themeColor="hyperlink"/>
      <w:u w:val="single"/>
    </w:rPr>
  </w:style>
  <w:style w:type="character" w:styleId="UnresolvedMention">
    <w:name w:val="Unresolved Mention"/>
    <w:basedOn w:val="DefaultParagraphFont"/>
    <w:uiPriority w:val="99"/>
    <w:semiHidden/>
    <w:unhideWhenUsed/>
    <w:rsid w:val="00BC2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741394">
      <w:bodyDiv w:val="1"/>
      <w:marLeft w:val="0"/>
      <w:marRight w:val="0"/>
      <w:marTop w:val="0"/>
      <w:marBottom w:val="0"/>
      <w:divBdr>
        <w:top w:val="none" w:sz="0" w:space="0" w:color="auto"/>
        <w:left w:val="none" w:sz="0" w:space="0" w:color="auto"/>
        <w:bottom w:val="none" w:sz="0" w:space="0" w:color="auto"/>
        <w:right w:val="none" w:sz="0" w:space="0" w:color="auto"/>
      </w:divBdr>
      <w:divsChild>
        <w:div w:id="1974173207">
          <w:marLeft w:val="0"/>
          <w:marRight w:val="0"/>
          <w:marTop w:val="0"/>
          <w:marBottom w:val="0"/>
          <w:divBdr>
            <w:top w:val="none" w:sz="0" w:space="0" w:color="auto"/>
            <w:left w:val="none" w:sz="0" w:space="0" w:color="auto"/>
            <w:bottom w:val="none" w:sz="0" w:space="0" w:color="auto"/>
            <w:right w:val="none" w:sz="0" w:space="0" w:color="auto"/>
          </w:divBdr>
          <w:divsChild>
            <w:div w:id="1562523134">
              <w:marLeft w:val="0"/>
              <w:marRight w:val="0"/>
              <w:marTop w:val="0"/>
              <w:marBottom w:val="150"/>
              <w:divBdr>
                <w:top w:val="none" w:sz="0" w:space="0" w:color="auto"/>
                <w:left w:val="none" w:sz="0" w:space="0" w:color="auto"/>
                <w:bottom w:val="none" w:sz="0" w:space="0" w:color="auto"/>
                <w:right w:val="none" w:sz="0" w:space="0" w:color="auto"/>
              </w:divBdr>
            </w:div>
          </w:divsChild>
        </w:div>
        <w:div w:id="1474373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merriottpc.org.o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Shillibier</dc:creator>
  <cp:keywords/>
  <dc:description/>
  <cp:lastModifiedBy>Scott Matthewson</cp:lastModifiedBy>
  <cp:revision>84</cp:revision>
  <dcterms:created xsi:type="dcterms:W3CDTF">2026-04-05T19:02:00Z</dcterms:created>
  <dcterms:modified xsi:type="dcterms:W3CDTF">2026-07-06T20:11:00Z</dcterms:modified>
</cp:coreProperties>
</file>