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7F44" w14:textId="5C4FC735" w:rsidR="00ED6A72" w:rsidRPr="00BB5603" w:rsidRDefault="00BB5603" w:rsidP="00BB5603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b/>
          <w:bCs/>
          <w:color w:val="001D35"/>
          <w:kern w:val="0"/>
          <w:sz w:val="44"/>
          <w:szCs w:val="44"/>
          <w:lang w:eastAsia="en-GB"/>
          <w14:ligatures w14:val="none"/>
        </w:rPr>
      </w:pPr>
      <w:r w:rsidRPr="00BB5603">
        <w:rPr>
          <w:rFonts w:ascii="Arial" w:eastAsia="Times New Roman" w:hAnsi="Arial" w:cs="Arial"/>
          <w:b/>
          <w:bCs/>
          <w:color w:val="001D35"/>
          <w:kern w:val="0"/>
          <w:sz w:val="44"/>
          <w:szCs w:val="44"/>
          <w:lang w:eastAsia="en-GB"/>
          <w14:ligatures w14:val="none"/>
        </w:rPr>
        <w:t>Merriott Parish Council</w:t>
      </w:r>
    </w:p>
    <w:p w14:paraId="36823119" w14:textId="6C169249" w:rsidR="00BB5603" w:rsidRDefault="00BC2D73" w:rsidP="00BB5603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b/>
          <w:bCs/>
          <w:color w:val="001D35"/>
          <w:kern w:val="0"/>
          <w:sz w:val="28"/>
          <w:szCs w:val="28"/>
          <w:lang w:eastAsia="en-GB"/>
          <w14:ligatures w14:val="none"/>
        </w:rPr>
      </w:pPr>
      <w:hyperlink r:id="rId5" w:history="1">
        <w:r w:rsidRPr="00461092">
          <w:rPr>
            <w:rStyle w:val="Hyperlink"/>
            <w:rFonts w:ascii="Arial" w:eastAsia="Times New Roman" w:hAnsi="Arial" w:cs="Arial"/>
            <w:b/>
            <w:bCs/>
            <w:kern w:val="0"/>
            <w:sz w:val="28"/>
            <w:szCs w:val="28"/>
            <w:lang w:eastAsia="en-GB"/>
            <w14:ligatures w14:val="none"/>
          </w:rPr>
          <w:t>Clerk@merriottpc.org.ok</w:t>
        </w:r>
      </w:hyperlink>
    </w:p>
    <w:p w14:paraId="5A784D2B" w14:textId="4D9C1628" w:rsidR="003A2AEA" w:rsidRPr="00C73A6B" w:rsidRDefault="003A2AEA" w:rsidP="00C73A6B">
      <w:pPr>
        <w:shd w:val="clear" w:color="auto" w:fill="FFFFFF"/>
        <w:spacing w:after="150" w:line="360" w:lineRule="atLeast"/>
        <w:jc w:val="center"/>
        <w:rPr>
          <w:rFonts w:ascii="Arial" w:eastAsia="Times New Roman" w:hAnsi="Arial" w:cs="Arial"/>
          <w:i/>
          <w:iCs/>
          <w:color w:val="001D35"/>
          <w:kern w:val="0"/>
          <w:sz w:val="27"/>
          <w:szCs w:val="27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B5603" w14:paraId="7D204F49" w14:textId="77777777" w:rsidTr="00BB5603">
        <w:tc>
          <w:tcPr>
            <w:tcW w:w="2254" w:type="dxa"/>
          </w:tcPr>
          <w:p w14:paraId="14F5BF6A" w14:textId="2F1F63B1" w:rsidR="00BB5603" w:rsidRDefault="00BB5603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Meeting Date</w:t>
            </w:r>
          </w:p>
        </w:tc>
        <w:tc>
          <w:tcPr>
            <w:tcW w:w="2254" w:type="dxa"/>
          </w:tcPr>
          <w:p w14:paraId="32BD1322" w14:textId="3CF36E50" w:rsidR="00BB5603" w:rsidRDefault="00EA7CDE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667AB5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0 August</w:t>
            </w:r>
            <w:r w:rsidR="00D5632B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202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2254" w:type="dxa"/>
          </w:tcPr>
          <w:p w14:paraId="1A93E016" w14:textId="132A3446" w:rsidR="00BB5603" w:rsidRDefault="00BB5603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Appendix Item</w:t>
            </w:r>
          </w:p>
        </w:tc>
        <w:tc>
          <w:tcPr>
            <w:tcW w:w="2254" w:type="dxa"/>
          </w:tcPr>
          <w:p w14:paraId="36087293" w14:textId="77777777" w:rsidR="00BB5603" w:rsidRDefault="00BB5603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78BA843B" w14:textId="237E035A" w:rsidR="00ED6A72" w:rsidRDefault="00ED6A72" w:rsidP="00ED6A72">
      <w:pPr>
        <w:shd w:val="clear" w:color="auto" w:fill="FFFFFF"/>
        <w:spacing w:after="150" w:line="360" w:lineRule="atLeast"/>
        <w:rPr>
          <w:rFonts w:eastAsia="Times New Roman" w:cstheme="minorHAnsi"/>
          <w:color w:val="001D35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A2AEA" w14:paraId="75877D3C" w14:textId="13B97857" w:rsidTr="003A2AEA">
        <w:tc>
          <w:tcPr>
            <w:tcW w:w="2263" w:type="dxa"/>
          </w:tcPr>
          <w:p w14:paraId="24E4B885" w14:textId="016A64A0" w:rsidR="003A2AEA" w:rsidRDefault="003A2AEA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B560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Proposal Title</w:t>
            </w:r>
          </w:p>
        </w:tc>
        <w:tc>
          <w:tcPr>
            <w:tcW w:w="6753" w:type="dxa"/>
          </w:tcPr>
          <w:p w14:paraId="4D4A6557" w14:textId="2F32CC78" w:rsidR="003A2AEA" w:rsidRPr="00BB5603" w:rsidRDefault="00E6221F" w:rsidP="00ED6A72">
            <w:pPr>
              <w:spacing w:after="150" w:line="360" w:lineRule="atLeast"/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 xml:space="preserve">Transfers </w:t>
            </w:r>
            <w:r w:rsidR="00FC528D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 xml:space="preserve">of Funds </w:t>
            </w: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to New</w:t>
            </w:r>
            <w:r w:rsidR="00EA7CDE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 xml:space="preserve"> Bank Account</w:t>
            </w: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s</w:t>
            </w:r>
          </w:p>
        </w:tc>
      </w:tr>
    </w:tbl>
    <w:p w14:paraId="6FF63166" w14:textId="77777777" w:rsidR="00ED6A72" w:rsidRDefault="00ED6A72" w:rsidP="00ED6A72">
      <w:pPr>
        <w:shd w:val="clear" w:color="auto" w:fill="FFFFFF"/>
        <w:spacing w:after="150" w:line="360" w:lineRule="atLeast"/>
        <w:rPr>
          <w:rFonts w:eastAsia="Times New Roman" w:cstheme="minorHAnsi"/>
          <w:color w:val="001D35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5603" w14:paraId="6890F25A" w14:textId="77777777" w:rsidTr="00BB5603">
        <w:tc>
          <w:tcPr>
            <w:tcW w:w="9016" w:type="dxa"/>
          </w:tcPr>
          <w:p w14:paraId="3C717B38" w14:textId="577CEF4D" w:rsidR="00BB5603" w:rsidRDefault="00BB5603" w:rsidP="00BB5603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B560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Description of Proposal</w:t>
            </w:r>
            <w:r w:rsidR="00093CF9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 xml:space="preserve"> </w:t>
            </w:r>
          </w:p>
        </w:tc>
      </w:tr>
      <w:tr w:rsidR="00BB5603" w14:paraId="08C6043C" w14:textId="77777777" w:rsidTr="00BB5603">
        <w:trPr>
          <w:trHeight w:val="2317"/>
        </w:trPr>
        <w:tc>
          <w:tcPr>
            <w:tcW w:w="9016" w:type="dxa"/>
          </w:tcPr>
          <w:p w14:paraId="643FA78D" w14:textId="76133A5C" w:rsidR="00E6221F" w:rsidRDefault="00E6221F" w:rsidP="00EA7CDE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  <w:r w:rsidR="00D07682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Unity 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Bank</w:t>
            </w:r>
            <w:r w:rsidR="00D07682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32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-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day notice account (current rate 2.7%) 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has been opened 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alongside a Unity </w:t>
            </w:r>
            <w:r w:rsidR="00435A7F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Bank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instant access account (interest rate 1.95%) for </w:t>
            </w:r>
            <w:r w:rsidR="00435A7F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use as 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emergency funds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</w:p>
          <w:p w14:paraId="4AB14CD7" w14:textId="7CFA3B36" w:rsidR="00E6221F" w:rsidRDefault="00E6221F" w:rsidP="00EA7CDE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All Nat West Account funds have been transferred to our Barclay account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 The 35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-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day Nat West Account has been closed.  The Nat West deposit account will be closed in the next few weeks.</w:t>
            </w:r>
          </w:p>
          <w:p w14:paraId="1BAE4CD3" w14:textId="49DD39BE" w:rsidR="00851C4D" w:rsidRDefault="00E6221F" w:rsidP="00EA7CDE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The Barclays balance 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at 1</w:t>
            </w:r>
            <w:r w:rsidR="00FC528D" w:rsidRP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August 2026 wa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s £128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399.56.  </w:t>
            </w:r>
            <w:r w:rsidR="00431F88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It is proposed to transfer £1</w:t>
            </w:r>
            <w:r w:rsidR="00667AB5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0,000 to the Unity bank 32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-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day account and £10,000 to the Unity Bank instant access account.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 The Finance Group will make a further recommendation when the next instalment of Precept arrives.</w:t>
            </w:r>
          </w:p>
        </w:tc>
      </w:tr>
    </w:tbl>
    <w:p w14:paraId="51F00352" w14:textId="77777777" w:rsidR="00ED6A72" w:rsidRDefault="00ED6A72" w:rsidP="00ED6A72">
      <w:pPr>
        <w:shd w:val="clear" w:color="auto" w:fill="FFFFFF"/>
        <w:spacing w:after="150" w:line="360" w:lineRule="atLeast"/>
        <w:rPr>
          <w:rFonts w:eastAsia="Times New Roman" w:cstheme="minorHAnsi"/>
          <w:color w:val="001D35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5603" w14:paraId="11890A71" w14:textId="77777777" w:rsidTr="00BB5603">
        <w:tc>
          <w:tcPr>
            <w:tcW w:w="9016" w:type="dxa"/>
          </w:tcPr>
          <w:p w14:paraId="5156FF32" w14:textId="6D64B439" w:rsidR="00BB5603" w:rsidRDefault="00BB5603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 w:rsidRPr="00BB560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Background and Justification</w:t>
            </w:r>
          </w:p>
        </w:tc>
      </w:tr>
      <w:tr w:rsidR="00BB5603" w14:paraId="43199323" w14:textId="77777777" w:rsidTr="00BC2D73">
        <w:trPr>
          <w:trHeight w:val="1894"/>
        </w:trPr>
        <w:tc>
          <w:tcPr>
            <w:tcW w:w="9016" w:type="dxa"/>
          </w:tcPr>
          <w:p w14:paraId="51624C65" w14:textId="695C09B4" w:rsidR="00EF0CE0" w:rsidRDefault="00E6221F" w:rsidP="006A2D8E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The second half of our precept of £24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,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000 is due in October.  The August, September and October net expenditure over the last two years has been £7443 and £ 3639.  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The Finance Group has not been notified of 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any significant spending requirem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ents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in the next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three months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</w:tr>
    </w:tbl>
    <w:p w14:paraId="61F7C3FC" w14:textId="5278E28F" w:rsidR="00BB5603" w:rsidRPr="00BC2D73" w:rsidRDefault="00BB5603" w:rsidP="00BC2D73">
      <w:pPr>
        <w:spacing w:after="150" w:line="360" w:lineRule="atLeast"/>
        <w:rPr>
          <w:rFonts w:ascii="Arial" w:eastAsia="Times New Roman" w:hAnsi="Arial" w:cs="Arial"/>
          <w:color w:val="001D35"/>
          <w:kern w:val="0"/>
          <w:sz w:val="27"/>
          <w:szCs w:val="27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C2D73" w:rsidRPr="00BC2D73" w14:paraId="4189714E" w14:textId="77777777" w:rsidTr="00BC2D73">
        <w:tc>
          <w:tcPr>
            <w:tcW w:w="4508" w:type="dxa"/>
          </w:tcPr>
          <w:p w14:paraId="5988B881" w14:textId="4ABAC30D" w:rsidR="00BC2D73" w:rsidRPr="00BC2D73" w:rsidRDefault="00BC2D73" w:rsidP="00BB5603">
            <w:pPr>
              <w:spacing w:after="150" w:line="360" w:lineRule="atLeast"/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</w:pPr>
            <w:r w:rsidRPr="00BC2D7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Proposer</w:t>
            </w:r>
          </w:p>
        </w:tc>
        <w:tc>
          <w:tcPr>
            <w:tcW w:w="4508" w:type="dxa"/>
          </w:tcPr>
          <w:p w14:paraId="6D1B0B32" w14:textId="05A83C2A" w:rsidR="00BC2D73" w:rsidRPr="00BC2D73" w:rsidRDefault="00BC2D73" w:rsidP="00BB5603">
            <w:pPr>
              <w:spacing w:after="150" w:line="360" w:lineRule="atLeast"/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</w:pPr>
            <w:r w:rsidRPr="00BC2D7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Working Group</w:t>
            </w:r>
          </w:p>
        </w:tc>
      </w:tr>
      <w:tr w:rsidR="00BC2D73" w14:paraId="0DD68193" w14:textId="77777777" w:rsidTr="00BC2D73">
        <w:tc>
          <w:tcPr>
            <w:tcW w:w="4508" w:type="dxa"/>
          </w:tcPr>
          <w:p w14:paraId="50CC85CA" w14:textId="06F4A486" w:rsidR="00BC2D73" w:rsidRDefault="005A6AE8" w:rsidP="00BB5603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David Shillibier</w:t>
            </w:r>
          </w:p>
        </w:tc>
        <w:tc>
          <w:tcPr>
            <w:tcW w:w="4508" w:type="dxa"/>
          </w:tcPr>
          <w:p w14:paraId="51358906" w14:textId="45E35311" w:rsidR="00BC2D73" w:rsidRDefault="005A6AE8" w:rsidP="00BB5603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Finance and Governance WG</w:t>
            </w:r>
          </w:p>
        </w:tc>
      </w:tr>
    </w:tbl>
    <w:p w14:paraId="2AA591B2" w14:textId="38B7D761" w:rsidR="00BC2D73" w:rsidRDefault="00BC2D73" w:rsidP="00ED6A72">
      <w:pPr>
        <w:shd w:val="clear" w:color="auto" w:fill="FFFFFF"/>
        <w:spacing w:after="150" w:line="360" w:lineRule="atLeast"/>
        <w:rPr>
          <w:rFonts w:eastAsia="Times New Roman" w:cstheme="minorHAnsi"/>
          <w:color w:val="001D35"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C2D73" w14:paraId="2B6C3491" w14:textId="77777777" w:rsidTr="00BC2D73">
        <w:tc>
          <w:tcPr>
            <w:tcW w:w="4508" w:type="dxa"/>
          </w:tcPr>
          <w:p w14:paraId="20A27342" w14:textId="722896A8" w:rsidR="00BC2D73" w:rsidRDefault="00BC2D73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 xml:space="preserve">Proposed </w:t>
            </w:r>
            <w:r w:rsidRPr="00BC2D73">
              <w:rPr>
                <w:rFonts w:ascii="Arial" w:eastAsia="Times New Roman" w:hAnsi="Arial" w:cs="Arial"/>
                <w:color w:val="001D35"/>
                <w:kern w:val="0"/>
                <w:sz w:val="27"/>
                <w:szCs w:val="27"/>
                <w:lang w:eastAsia="en-GB"/>
                <w14:ligatures w14:val="none"/>
              </w:rPr>
              <w:t>Implementation Date</w:t>
            </w:r>
          </w:p>
        </w:tc>
        <w:tc>
          <w:tcPr>
            <w:tcW w:w="4508" w:type="dxa"/>
          </w:tcPr>
          <w:p w14:paraId="132C7409" w14:textId="73049235" w:rsidR="00BC2D73" w:rsidRDefault="005A6AE8" w:rsidP="00ED6A72">
            <w:pPr>
              <w:spacing w:after="150" w:line="360" w:lineRule="atLeast"/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 xml:space="preserve">As soon as </w:t>
            </w:r>
            <w:r w:rsidR="00FC528D">
              <w:rPr>
                <w:rFonts w:eastAsia="Times New Roman" w:cstheme="minorHAnsi"/>
                <w:color w:val="001D35"/>
                <w:kern w:val="0"/>
                <w:sz w:val="24"/>
                <w:szCs w:val="24"/>
                <w:lang w:eastAsia="en-GB"/>
                <w14:ligatures w14:val="none"/>
              </w:rPr>
              <w:t>possible following Council approval</w:t>
            </w:r>
          </w:p>
        </w:tc>
      </w:tr>
    </w:tbl>
    <w:p w14:paraId="31A1FEE0" w14:textId="77777777" w:rsidR="00526FA7" w:rsidRDefault="00526FA7"/>
    <w:p w14:paraId="44FA632A" w14:textId="1169FC22" w:rsidR="00EA7CDE" w:rsidRDefault="00EA7CDE"/>
    <w:sectPr w:rsidR="00EA7CDE" w:rsidSect="00BC2D73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43F0"/>
    <w:multiLevelType w:val="multilevel"/>
    <w:tmpl w:val="45BC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E27DB"/>
    <w:multiLevelType w:val="multilevel"/>
    <w:tmpl w:val="691A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A1BAD"/>
    <w:multiLevelType w:val="multilevel"/>
    <w:tmpl w:val="048A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55AB7"/>
    <w:multiLevelType w:val="multilevel"/>
    <w:tmpl w:val="CF3E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632131"/>
    <w:multiLevelType w:val="multilevel"/>
    <w:tmpl w:val="3EA6C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AD3C95"/>
    <w:multiLevelType w:val="multilevel"/>
    <w:tmpl w:val="E050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AB5E8B"/>
    <w:multiLevelType w:val="multilevel"/>
    <w:tmpl w:val="A0A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F11F2"/>
    <w:multiLevelType w:val="multilevel"/>
    <w:tmpl w:val="2A8A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0AE2"/>
    <w:multiLevelType w:val="multilevel"/>
    <w:tmpl w:val="772A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AF137A"/>
    <w:multiLevelType w:val="multilevel"/>
    <w:tmpl w:val="CC66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0A062B"/>
    <w:multiLevelType w:val="multilevel"/>
    <w:tmpl w:val="A3B0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A05F09"/>
    <w:multiLevelType w:val="multilevel"/>
    <w:tmpl w:val="6D6A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230393"/>
    <w:multiLevelType w:val="multilevel"/>
    <w:tmpl w:val="BDB0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098788">
    <w:abstractNumId w:val="8"/>
  </w:num>
  <w:num w:numId="2" w16cid:durableId="1758748870">
    <w:abstractNumId w:val="12"/>
  </w:num>
  <w:num w:numId="3" w16cid:durableId="1793590472">
    <w:abstractNumId w:val="7"/>
  </w:num>
  <w:num w:numId="4" w16cid:durableId="1008562724">
    <w:abstractNumId w:val="0"/>
  </w:num>
  <w:num w:numId="5" w16cid:durableId="1193415856">
    <w:abstractNumId w:val="3"/>
  </w:num>
  <w:num w:numId="6" w16cid:durableId="520168302">
    <w:abstractNumId w:val="9"/>
  </w:num>
  <w:num w:numId="7" w16cid:durableId="2034960592">
    <w:abstractNumId w:val="11"/>
  </w:num>
  <w:num w:numId="8" w16cid:durableId="1089349967">
    <w:abstractNumId w:val="6"/>
  </w:num>
  <w:num w:numId="9" w16cid:durableId="741177477">
    <w:abstractNumId w:val="10"/>
  </w:num>
  <w:num w:numId="10" w16cid:durableId="1257444556">
    <w:abstractNumId w:val="5"/>
  </w:num>
  <w:num w:numId="11" w16cid:durableId="1839615378">
    <w:abstractNumId w:val="1"/>
  </w:num>
  <w:num w:numId="12" w16cid:durableId="870722209">
    <w:abstractNumId w:val="2"/>
  </w:num>
  <w:num w:numId="13" w16cid:durableId="175729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A72"/>
    <w:rsid w:val="00093CF9"/>
    <w:rsid w:val="000C4BC8"/>
    <w:rsid w:val="00141E83"/>
    <w:rsid w:val="001434A2"/>
    <w:rsid w:val="00151CC5"/>
    <w:rsid w:val="001A1F10"/>
    <w:rsid w:val="002E5F56"/>
    <w:rsid w:val="00386995"/>
    <w:rsid w:val="003A2AEA"/>
    <w:rsid w:val="00431F88"/>
    <w:rsid w:val="00435A7F"/>
    <w:rsid w:val="00437D84"/>
    <w:rsid w:val="00526FA7"/>
    <w:rsid w:val="005A6AE8"/>
    <w:rsid w:val="006043F9"/>
    <w:rsid w:val="00667AB5"/>
    <w:rsid w:val="00687E25"/>
    <w:rsid w:val="006A2D8E"/>
    <w:rsid w:val="00851C4D"/>
    <w:rsid w:val="00882B06"/>
    <w:rsid w:val="00953A5C"/>
    <w:rsid w:val="00A241DD"/>
    <w:rsid w:val="00B0306D"/>
    <w:rsid w:val="00BB5603"/>
    <w:rsid w:val="00BB6F41"/>
    <w:rsid w:val="00BC2D73"/>
    <w:rsid w:val="00C44AA3"/>
    <w:rsid w:val="00C73A6B"/>
    <w:rsid w:val="00D07682"/>
    <w:rsid w:val="00D5632B"/>
    <w:rsid w:val="00DC5F5D"/>
    <w:rsid w:val="00E6221F"/>
    <w:rsid w:val="00E7164C"/>
    <w:rsid w:val="00EA72B1"/>
    <w:rsid w:val="00EA7CDE"/>
    <w:rsid w:val="00ED6A72"/>
    <w:rsid w:val="00EF0CE0"/>
    <w:rsid w:val="00FC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A82D1"/>
  <w15:chartTrackingRefBased/>
  <w15:docId w15:val="{ABA9FF1B-20AE-4042-AC24-7845DCD8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2D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31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merriottpc.org.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Shillibier</dc:creator>
  <cp:keywords/>
  <dc:description/>
  <cp:lastModifiedBy>David Shillibier</cp:lastModifiedBy>
  <cp:revision>4</cp:revision>
  <dcterms:created xsi:type="dcterms:W3CDTF">2026-08-03T14:33:00Z</dcterms:created>
  <dcterms:modified xsi:type="dcterms:W3CDTF">2026-08-03T15:13:00Z</dcterms:modified>
</cp:coreProperties>
</file>